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W w:w="5000" w:type="pct"/>
        <w:tblCellMar>
          <w:top w:w="15" w:type="dxa"/>
          <w:left w:w="15" w:type="dxa"/>
          <w:bottom w:w="15" w:type="dxa"/>
          <w:right w:w="15" w:type="dxa"/>
        </w:tblCellMar>
        <w:tblLook w:val="04A0" w:firstRow="1" w:lastRow="0" w:firstColumn="1" w:lastColumn="0" w:noHBand="0" w:noVBand="1"/>
      </w:tblPr>
      <w:tblGrid>
        <w:gridCol w:w="1083"/>
        <w:gridCol w:w="8889"/>
      </w:tblGrid>
      <w:tr w:rsidR="00A930B0" w14:paraId="27776A38" w14:textId="77777777">
        <w:tc>
          <w:tcPr>
            <w:tcW w:w="1083" w:type="dxa"/>
            <w:tcMar>
              <w:top w:w="0" w:type="dxa"/>
              <w:left w:w="108" w:type="dxa"/>
              <w:bottom w:w="0" w:type="dxa"/>
              <w:right w:w="108" w:type="dxa"/>
            </w:tcMar>
            <w:vAlign w:val="center"/>
            <w:hideMark/>
          </w:tcPr>
          <w:p w14:paraId="1E21F97D" w14:textId="44027C48" w:rsidR="00A930B0" w:rsidRDefault="00A930B0">
            <w:pPr>
              <w:rPr>
                <w:rFonts w:eastAsia="Times New Roman"/>
                <w:color w:val="000000"/>
                <w:sz w:val="22"/>
                <w:szCs w:val="22"/>
              </w:rPr>
            </w:pPr>
          </w:p>
        </w:tc>
        <w:tc>
          <w:tcPr>
            <w:tcW w:w="0" w:type="auto"/>
            <w:tcMar>
              <w:top w:w="0" w:type="dxa"/>
              <w:left w:w="108" w:type="dxa"/>
              <w:bottom w:w="0" w:type="dxa"/>
              <w:right w:w="108" w:type="dxa"/>
            </w:tcMar>
            <w:vAlign w:val="center"/>
            <w:hideMark/>
          </w:tcPr>
          <w:p w14:paraId="18679062" w14:textId="17F8BEFF" w:rsidR="00F03652" w:rsidRPr="00902862" w:rsidRDefault="00F03652" w:rsidP="00F03652">
            <w:pPr>
              <w:ind w:hanging="1048"/>
              <w:jc w:val="center"/>
              <w:rPr>
                <w:sz w:val="20"/>
                <w:szCs w:val="20"/>
              </w:rPr>
            </w:pPr>
            <w:r w:rsidRPr="00902862">
              <w:rPr>
                <w:rFonts w:eastAsia="Arial"/>
                <w:b/>
                <w:bCs/>
              </w:rPr>
              <w:t>JUNGTINĖ KTU, LSU, VU DOKTORANTŪRA</w:t>
            </w:r>
          </w:p>
          <w:p w14:paraId="186CF81F" w14:textId="7B76D21D" w:rsidR="00A930B0" w:rsidRDefault="00A930B0">
            <w:pPr>
              <w:jc w:val="center"/>
              <w:rPr>
                <w:rFonts w:ascii="Arial" w:eastAsia="Times New Roman" w:hAnsi="Arial" w:cs="Arial"/>
                <w:b/>
                <w:bCs/>
                <w:color w:val="000000"/>
              </w:rPr>
            </w:pPr>
          </w:p>
        </w:tc>
      </w:tr>
    </w:tbl>
    <w:p w14:paraId="2B32BF96" w14:textId="77777777" w:rsidR="00A930B0" w:rsidRDefault="00010254">
      <w:pPr>
        <w:jc w:val="center"/>
        <w:rPr>
          <w:rFonts w:eastAsia="Times New Roman"/>
          <w:b/>
          <w:bCs/>
          <w:color w:val="000000"/>
        </w:rPr>
      </w:pPr>
      <w:r>
        <w:rPr>
          <w:rFonts w:eastAsia="Times New Roman"/>
          <w:b/>
          <w:bCs/>
          <w:color w:val="000000"/>
        </w:rPr>
        <w:t>STUDIJŲ MODULIO PROGRAMA (SMP)</w:t>
      </w:r>
    </w:p>
    <w:p w14:paraId="54EC9DC8" w14:textId="77777777" w:rsidR="00A930B0" w:rsidRDefault="00A930B0">
      <w:pPr>
        <w:pStyle w:val="NormalWeb"/>
        <w:rPr>
          <w:color w:val="000000"/>
          <w:sz w:val="22"/>
          <w:szCs w:val="22"/>
        </w:rPr>
      </w:pPr>
    </w:p>
    <w:tbl>
      <w:tblPr>
        <w:tblW w:w="5000" w:type="pct"/>
        <w:tblCellMar>
          <w:top w:w="15" w:type="dxa"/>
          <w:left w:w="15" w:type="dxa"/>
          <w:bottom w:w="15" w:type="dxa"/>
          <w:right w:w="15" w:type="dxa"/>
        </w:tblCellMar>
        <w:tblLook w:val="04A0" w:firstRow="1" w:lastRow="0" w:firstColumn="1" w:lastColumn="0" w:noHBand="0" w:noVBand="1"/>
      </w:tblPr>
      <w:tblGrid>
        <w:gridCol w:w="1694"/>
        <w:gridCol w:w="518"/>
        <w:gridCol w:w="835"/>
        <w:gridCol w:w="781"/>
        <w:gridCol w:w="1268"/>
        <w:gridCol w:w="1257"/>
        <w:gridCol w:w="720"/>
        <w:gridCol w:w="479"/>
        <w:gridCol w:w="479"/>
        <w:gridCol w:w="853"/>
        <w:gridCol w:w="509"/>
        <w:gridCol w:w="559"/>
      </w:tblGrid>
      <w:tr w:rsidR="00A930B0" w14:paraId="7835035A" w14:textId="77777777">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6DD5A7" w14:textId="77777777" w:rsidR="00A930B0" w:rsidRDefault="00010254">
            <w:pPr>
              <w:jc w:val="center"/>
              <w:rPr>
                <w:rFonts w:eastAsia="Times New Roman"/>
                <w:color w:val="000000"/>
                <w:sz w:val="22"/>
                <w:szCs w:val="22"/>
              </w:rPr>
            </w:pPr>
            <w:r>
              <w:rPr>
                <w:rFonts w:eastAsia="Times New Roman"/>
                <w:color w:val="000000"/>
                <w:sz w:val="22"/>
                <w:szCs w:val="22"/>
              </w:rPr>
              <w:t>Modulio kodas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AA32E5" w14:textId="77777777" w:rsidR="00A930B0" w:rsidRDefault="00010254">
            <w:pPr>
              <w:jc w:val="center"/>
              <w:rPr>
                <w:rFonts w:eastAsia="Times New Roman"/>
                <w:color w:val="000000"/>
                <w:sz w:val="22"/>
                <w:szCs w:val="22"/>
              </w:rPr>
            </w:pPr>
            <w:r>
              <w:rPr>
                <w:rFonts w:eastAsia="Times New Roman"/>
                <w:color w:val="000000"/>
                <w:sz w:val="22"/>
                <w:szCs w:val="22"/>
              </w:rPr>
              <w:t>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6F631F" w14:textId="77777777" w:rsidR="00A930B0" w:rsidRDefault="00010254">
            <w:pPr>
              <w:jc w:val="center"/>
              <w:rPr>
                <w:rFonts w:eastAsia="Times New Roman"/>
                <w:color w:val="000000"/>
                <w:sz w:val="22"/>
                <w:szCs w:val="22"/>
              </w:rPr>
            </w:pPr>
            <w:r>
              <w:rPr>
                <w:rFonts w:eastAsia="Times New Roman"/>
                <w:color w:val="000000"/>
                <w:sz w:val="22"/>
                <w:szCs w:val="22"/>
              </w:rPr>
              <w:t>270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C3A4D43" w14:textId="77777777" w:rsidR="00A930B0" w:rsidRDefault="00010254">
            <w:pPr>
              <w:jc w:val="center"/>
              <w:rPr>
                <w:rFonts w:eastAsia="Times New Roman"/>
                <w:color w:val="000000"/>
                <w:sz w:val="22"/>
                <w:szCs w:val="22"/>
              </w:rPr>
            </w:pPr>
            <w:r>
              <w:rPr>
                <w:rFonts w:eastAsia="Times New Roman"/>
                <w:color w:val="000000"/>
                <w:sz w:val="22"/>
                <w:szCs w:val="22"/>
              </w:rPr>
              <w:t>D</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B2FB9A" w14:textId="77777777" w:rsidR="00A930B0" w:rsidRDefault="00010254">
            <w:pPr>
              <w:jc w:val="center"/>
              <w:rPr>
                <w:rFonts w:eastAsia="Times New Roman"/>
                <w:color w:val="000000"/>
                <w:sz w:val="22"/>
                <w:szCs w:val="22"/>
              </w:rPr>
            </w:pPr>
            <w:r>
              <w:rPr>
                <w:rFonts w:eastAsia="Times New Roman"/>
                <w:color w:val="000000"/>
                <w:sz w:val="22"/>
                <w:szCs w:val="22"/>
              </w:rPr>
              <w:t>004</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6B0AF3" w14:textId="77777777" w:rsidR="00A930B0" w:rsidRDefault="00010254">
            <w:pPr>
              <w:jc w:val="center"/>
              <w:rPr>
                <w:rFonts w:eastAsia="Times New Roman"/>
                <w:color w:val="000000"/>
                <w:sz w:val="22"/>
                <w:szCs w:val="22"/>
              </w:rPr>
            </w:pPr>
            <w:r>
              <w:rPr>
                <w:rFonts w:eastAsia="Times New Roman"/>
                <w:color w:val="000000"/>
                <w:sz w:val="22"/>
                <w:szCs w:val="22"/>
              </w:rPr>
              <w:t>Atestuotas</w:t>
            </w:r>
            <w:r>
              <w:rPr>
                <w:rFonts w:eastAsia="Times New Roman"/>
                <w:color w:val="000000"/>
                <w:sz w:val="22"/>
                <w:szCs w:val="22"/>
              </w:rPr>
              <w:br/>
              <w:t>iki</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8FFB79" w14:textId="005AAB78" w:rsidR="00A930B0" w:rsidRDefault="00010254">
            <w:pPr>
              <w:jc w:val="center"/>
              <w:rPr>
                <w:rFonts w:eastAsia="Times New Roman"/>
                <w:color w:val="000000"/>
                <w:sz w:val="22"/>
                <w:szCs w:val="22"/>
              </w:rPr>
            </w:pPr>
            <w:r>
              <w:rPr>
                <w:rFonts w:eastAsia="Times New Roman"/>
                <w:color w:val="000000"/>
                <w:sz w:val="22"/>
                <w:szCs w:val="22"/>
              </w:rPr>
              <w:t>20</w:t>
            </w:r>
            <w:r w:rsidR="00B4503C">
              <w:rPr>
                <w:rFonts w:eastAsia="Times New Roman"/>
                <w:color w:val="000000"/>
                <w:sz w:val="22"/>
                <w:szCs w:val="22"/>
              </w:rPr>
              <w:t>30</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AF19B7" w14:textId="77777777" w:rsidR="00A930B0" w:rsidRDefault="00010254">
            <w:pPr>
              <w:jc w:val="center"/>
              <w:rPr>
                <w:rFonts w:eastAsia="Times New Roman"/>
                <w:color w:val="000000"/>
                <w:sz w:val="22"/>
                <w:szCs w:val="22"/>
              </w:rPr>
            </w:pPr>
            <w:r>
              <w:rPr>
                <w:rFonts w:eastAsia="Times New Roman"/>
                <w:color w:val="000000"/>
                <w:sz w:val="22"/>
                <w:szCs w:val="22"/>
              </w:rPr>
              <w:t>09</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7A4345" w14:textId="77777777" w:rsidR="00A930B0" w:rsidRDefault="00010254">
            <w:pPr>
              <w:jc w:val="center"/>
              <w:rPr>
                <w:rFonts w:eastAsia="Times New Roman"/>
                <w:color w:val="000000"/>
                <w:sz w:val="22"/>
                <w:szCs w:val="22"/>
              </w:rPr>
            </w:pPr>
            <w:r>
              <w:rPr>
                <w:rFonts w:eastAsia="Times New Roman"/>
                <w:color w:val="000000"/>
                <w:sz w:val="22"/>
                <w:szCs w:val="22"/>
              </w:rPr>
              <w:t>01</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7373F9" w14:textId="77777777" w:rsidR="00A930B0" w:rsidRDefault="00010254">
            <w:pPr>
              <w:jc w:val="center"/>
              <w:rPr>
                <w:rFonts w:eastAsia="Times New Roman"/>
                <w:color w:val="000000"/>
                <w:sz w:val="22"/>
                <w:szCs w:val="22"/>
              </w:rPr>
            </w:pPr>
            <w:r>
              <w:rPr>
                <w:rFonts w:eastAsia="Times New Roman"/>
                <w:color w:val="000000"/>
                <w:sz w:val="22"/>
                <w:szCs w:val="22"/>
              </w:rPr>
              <w:t>Atnaujinimo data</w:t>
            </w:r>
          </w:p>
        </w:tc>
      </w:tr>
      <w:tr w:rsidR="00B92B4E" w14:paraId="1272CF11" w14:textId="77777777" w:rsidTr="0018233D">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4CE831E" w14:textId="77777777" w:rsidR="00B92B4E" w:rsidRDefault="00B92B4E" w:rsidP="00B92B4E">
            <w:pPr>
              <w:rPr>
                <w:rFonts w:eastAsia="Times New Roman"/>
                <w:color w:val="000000"/>
                <w:sz w:val="22"/>
                <w:szCs w:val="22"/>
              </w:rPr>
            </w:pP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88CD46" w14:textId="77777777" w:rsidR="00B92B4E" w:rsidRDefault="00B92B4E" w:rsidP="00B92B4E">
            <w:pPr>
              <w:jc w:val="center"/>
              <w:rPr>
                <w:rFonts w:eastAsia="Times New Roman"/>
                <w:color w:val="000000"/>
                <w:sz w:val="20"/>
                <w:szCs w:val="20"/>
              </w:rPr>
            </w:pPr>
            <w:r>
              <w:rPr>
                <w:rFonts w:eastAsia="Times New Roman"/>
                <w:color w:val="000000"/>
                <w:sz w:val="20"/>
                <w:szCs w:val="20"/>
              </w:rPr>
              <w:t>Mokslo šaka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37B2D3" w14:textId="77777777" w:rsidR="00B92B4E" w:rsidRDefault="00B92B4E" w:rsidP="00B92B4E">
            <w:pPr>
              <w:jc w:val="center"/>
              <w:rPr>
                <w:rFonts w:eastAsia="Times New Roman"/>
                <w:color w:val="000000"/>
                <w:sz w:val="20"/>
                <w:szCs w:val="20"/>
              </w:rPr>
            </w:pPr>
            <w:r>
              <w:rPr>
                <w:rFonts w:eastAsia="Times New Roman"/>
                <w:color w:val="000000"/>
                <w:sz w:val="20"/>
                <w:szCs w:val="20"/>
              </w:rPr>
              <w:t>Progr.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BD40B91" w14:textId="77777777" w:rsidR="00B92B4E" w:rsidRDefault="00B92B4E" w:rsidP="00B92B4E">
            <w:pPr>
              <w:jc w:val="center"/>
              <w:rPr>
                <w:rFonts w:eastAsia="Times New Roman"/>
                <w:color w:val="000000"/>
                <w:sz w:val="20"/>
                <w:szCs w:val="20"/>
              </w:rPr>
            </w:pPr>
            <w:r>
              <w:rPr>
                <w:rFonts w:eastAsia="Times New Roman"/>
                <w:color w:val="000000"/>
                <w:sz w:val="20"/>
                <w:szCs w:val="20"/>
              </w:rPr>
              <w:t>Registr. Nr.</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0CC7506" w14:textId="77777777" w:rsidR="00B92B4E" w:rsidRDefault="00B92B4E" w:rsidP="00B92B4E">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EB21543" w14:textId="77777777" w:rsidR="00B92B4E" w:rsidRDefault="00B92B4E" w:rsidP="00B92B4E">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0E67A04" w14:textId="77777777" w:rsidR="00B92B4E" w:rsidRDefault="00B92B4E" w:rsidP="00B92B4E">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4E3C61E" w14:textId="77777777" w:rsidR="00B92B4E" w:rsidRDefault="00B92B4E" w:rsidP="00B92B4E">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1343E7F" w14:textId="4DC12FAE" w:rsidR="00B92B4E" w:rsidRDefault="00B92B4E" w:rsidP="00B92B4E">
            <w:pPr>
              <w:jc w:val="center"/>
              <w:rPr>
                <w:rFonts w:eastAsia="Times New Roman"/>
                <w:color w:val="000000"/>
                <w:sz w:val="20"/>
                <w:szCs w:val="20"/>
              </w:rPr>
            </w:pPr>
            <w:r>
              <w:t>202</w:t>
            </w:r>
            <w:r w:rsidR="00B4503C">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C4E608E" w14:textId="44198D26" w:rsidR="00B92B4E" w:rsidRDefault="00B4503C" w:rsidP="00B92B4E">
            <w:pPr>
              <w:jc w:val="center"/>
              <w:rPr>
                <w:rFonts w:eastAsia="Times New Roman"/>
                <w:sz w:val="20"/>
                <w:szCs w:val="20"/>
              </w:rPr>
            </w:pPr>
            <w:r>
              <w:rPr>
                <w:rFonts w:eastAsia="Times New Roman"/>
                <w:sz w:val="20"/>
                <w:szCs w:val="20"/>
              </w:rPr>
              <w:t>06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15DB204C" w14:textId="4FEB3DBA" w:rsidR="00B92B4E" w:rsidRDefault="00B92B4E" w:rsidP="00B92B4E">
            <w:pPr>
              <w:jc w:val="center"/>
              <w:rPr>
                <w:rFonts w:eastAsia="Times New Roman"/>
                <w:sz w:val="20"/>
                <w:szCs w:val="20"/>
              </w:rPr>
            </w:pPr>
            <w:r>
              <w:t>1</w:t>
            </w:r>
            <w:r w:rsidR="00097467">
              <w:t>6</w:t>
            </w:r>
          </w:p>
        </w:tc>
      </w:tr>
    </w:tbl>
    <w:p w14:paraId="597E6F47" w14:textId="77777777" w:rsidR="00A930B0" w:rsidRDefault="00010254">
      <w:pPr>
        <w:pStyle w:val="NormalWeb"/>
        <w:keepNext/>
        <w:rPr>
          <w:color w:val="000000"/>
          <w:sz w:val="22"/>
          <w:szCs w:val="22"/>
        </w:rPr>
      </w:pPr>
      <w:r>
        <w:rPr>
          <w:color w:val="000000"/>
          <w:sz w:val="22"/>
          <w:szCs w:val="22"/>
        </w:rPr>
        <w:t>Pavadinimas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A930B0" w:rsidRPr="00E96195" w14:paraId="5FFA3FEA"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27FE828" w14:textId="77777777" w:rsidR="00A930B0" w:rsidRPr="00F03652" w:rsidRDefault="00010254">
            <w:pPr>
              <w:rPr>
                <w:rFonts w:eastAsia="Times New Roman"/>
                <w:color w:val="000000"/>
                <w:sz w:val="22"/>
                <w:szCs w:val="22"/>
                <w:lang w:val="pt-PT"/>
              </w:rPr>
            </w:pPr>
            <w:r w:rsidRPr="00F03652">
              <w:rPr>
                <w:rFonts w:eastAsia="Times New Roman"/>
                <w:color w:val="000000"/>
                <w:sz w:val="22"/>
                <w:szCs w:val="22"/>
                <w:lang w:val="pt-PT"/>
              </w:rPr>
              <w:t>Edukacinių pokyčių strategijos ir modeliai</w:t>
            </w:r>
          </w:p>
        </w:tc>
      </w:tr>
    </w:tbl>
    <w:p w14:paraId="1E72D7BD" w14:textId="77777777" w:rsidR="00A930B0" w:rsidRDefault="00010254">
      <w:pPr>
        <w:pStyle w:val="NormalWeb"/>
        <w:keepNext/>
        <w:rPr>
          <w:color w:val="000000"/>
          <w:sz w:val="22"/>
          <w:szCs w:val="22"/>
        </w:rPr>
      </w:pPr>
      <w:r>
        <w:rPr>
          <w:color w:val="000000"/>
          <w:sz w:val="22"/>
          <w:szCs w:val="22"/>
        </w:rPr>
        <w:t>Būtinas pasirengimas modulio studijoms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A930B0" w:rsidRPr="00E96195" w14:paraId="2E26FAD2"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CB3E6F"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Edukacinių tyrimų metodologija (doktorantūros modulis)</w:t>
            </w:r>
          </w:p>
        </w:tc>
      </w:tr>
    </w:tbl>
    <w:p w14:paraId="2871239B" w14:textId="77777777" w:rsidR="00A930B0" w:rsidRDefault="00010254">
      <w:pPr>
        <w:pStyle w:val="NormalWeb"/>
        <w:keepNext/>
        <w:rPr>
          <w:color w:val="000000"/>
          <w:sz w:val="22"/>
          <w:szCs w:val="22"/>
        </w:rPr>
      </w:pPr>
      <w:r>
        <w:rPr>
          <w:color w:val="000000"/>
          <w:sz w:val="22"/>
          <w:szCs w:val="22"/>
        </w:rPr>
        <w:t>Pagrindinis tikslas</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A930B0" w14:paraId="3408628D"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76FB891" w14:textId="77777777" w:rsidR="00A930B0" w:rsidRDefault="00010254">
            <w:pPr>
              <w:rPr>
                <w:rFonts w:eastAsia="Times New Roman"/>
                <w:color w:val="000000"/>
                <w:sz w:val="22"/>
                <w:szCs w:val="22"/>
              </w:rPr>
            </w:pPr>
            <w:r>
              <w:rPr>
                <w:rFonts w:eastAsia="Times New Roman"/>
                <w:color w:val="000000"/>
                <w:sz w:val="22"/>
                <w:szCs w:val="22"/>
              </w:rPr>
              <w:t>Įsisavinti edukacinių pokyčių, jų įgyvendinimo strategijų, modelių esmę bei gebėti atlikti jų lyginamąją analizę, išryškinant strategijų ir modelių susiformavimo priežastis, bei vertinimą tradicinio ir šiuolaikinio požiūrio į pokyčius kontekste; taip pat gebėti konkrečias strategijas ir modelius taikyti tobulinant švietimo ir ugdymo srities pokyčius bei nustatyti konkrečių edukacinių pokyčių įgyvendinimui reikalingų mokslo žinių deficitą.</w:t>
            </w:r>
          </w:p>
        </w:tc>
      </w:tr>
    </w:tbl>
    <w:p w14:paraId="40B986D3" w14:textId="77777777" w:rsidR="00A930B0" w:rsidRDefault="00010254">
      <w:pPr>
        <w:pStyle w:val="NormalWeb"/>
        <w:keepNext/>
        <w:rPr>
          <w:color w:val="000000"/>
          <w:sz w:val="22"/>
          <w:szCs w:val="22"/>
        </w:rPr>
      </w:pPr>
      <w:r>
        <w:rPr>
          <w:color w:val="000000"/>
          <w:sz w:val="22"/>
          <w:szCs w:val="22"/>
        </w:rPr>
        <w:t>Siekiami modulio studijų rezultatai</w:t>
      </w:r>
    </w:p>
    <w:tbl>
      <w:tblPr>
        <w:tblW w:w="5000" w:type="pct"/>
        <w:tblCellMar>
          <w:top w:w="15" w:type="dxa"/>
          <w:left w:w="15" w:type="dxa"/>
          <w:bottom w:w="15" w:type="dxa"/>
          <w:right w:w="15" w:type="dxa"/>
        </w:tblCellMar>
        <w:tblLook w:val="04A0" w:firstRow="1" w:lastRow="0" w:firstColumn="1" w:lastColumn="0" w:noHBand="0" w:noVBand="1"/>
      </w:tblPr>
      <w:tblGrid>
        <w:gridCol w:w="766"/>
        <w:gridCol w:w="4606"/>
        <w:gridCol w:w="2740"/>
        <w:gridCol w:w="1840"/>
      </w:tblGrid>
      <w:tr w:rsidR="00A930B0" w14:paraId="379D0C98" w14:textId="77777777">
        <w:trPr>
          <w:tblHead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876310F" w14:textId="77777777" w:rsidR="00A930B0" w:rsidRDefault="00010254">
            <w:pPr>
              <w:rPr>
                <w:rFonts w:eastAsia="Times New Roman"/>
                <w:color w:val="000000"/>
                <w:sz w:val="22"/>
                <w:szCs w:val="22"/>
              </w:rPr>
            </w:pPr>
            <w:r>
              <w:rPr>
                <w:rFonts w:eastAsia="Times New Roman"/>
                <w:color w:val="000000"/>
                <w:sz w:val="22"/>
                <w:szCs w:val="22"/>
              </w:rPr>
              <w:t>Eil.nr.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44CF36" w14:textId="77777777" w:rsidR="00A930B0" w:rsidRDefault="00010254">
            <w:pPr>
              <w:rPr>
                <w:rFonts w:eastAsia="Times New Roman"/>
                <w:color w:val="000000"/>
                <w:sz w:val="22"/>
                <w:szCs w:val="22"/>
              </w:rPr>
            </w:pPr>
            <w:r>
              <w:rPr>
                <w:rFonts w:eastAsia="Times New Roman"/>
                <w:color w:val="000000"/>
                <w:sz w:val="22"/>
                <w:szCs w:val="22"/>
              </w:rPr>
              <w:t>Rezultatai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CE1E63" w14:textId="77777777" w:rsidR="00A930B0" w:rsidRDefault="00010254">
            <w:pPr>
              <w:rPr>
                <w:rFonts w:eastAsia="Times New Roman"/>
                <w:color w:val="000000"/>
                <w:sz w:val="22"/>
                <w:szCs w:val="22"/>
              </w:rPr>
            </w:pPr>
            <w:r>
              <w:rPr>
                <w:rFonts w:eastAsia="Times New Roman"/>
                <w:color w:val="000000"/>
                <w:sz w:val="22"/>
                <w:szCs w:val="22"/>
              </w:rPr>
              <w:t>Studijų metodai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7098A6" w14:textId="77777777" w:rsidR="00A930B0" w:rsidRDefault="00010254">
            <w:pPr>
              <w:rPr>
                <w:rFonts w:eastAsia="Times New Roman"/>
                <w:color w:val="000000"/>
                <w:sz w:val="22"/>
                <w:szCs w:val="22"/>
              </w:rPr>
            </w:pPr>
            <w:r>
              <w:rPr>
                <w:rFonts w:eastAsia="Times New Roman"/>
                <w:color w:val="000000"/>
                <w:sz w:val="22"/>
                <w:szCs w:val="22"/>
              </w:rPr>
              <w:t>Studento pasiekimų vertinimo metodai</w:t>
            </w:r>
          </w:p>
        </w:tc>
      </w:tr>
      <w:tr w:rsidR="00A930B0" w14:paraId="6AA38F3B"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F8F977" w14:textId="77777777" w:rsidR="00A930B0" w:rsidRDefault="00010254">
            <w:pP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0870054" w14:textId="77777777" w:rsidR="00A930B0" w:rsidRDefault="00010254">
            <w:pPr>
              <w:rPr>
                <w:rFonts w:eastAsia="Times New Roman"/>
                <w:color w:val="000000"/>
                <w:sz w:val="22"/>
                <w:szCs w:val="22"/>
              </w:rPr>
            </w:pPr>
            <w:r>
              <w:rPr>
                <w:rFonts w:eastAsia="Times New Roman"/>
                <w:color w:val="000000"/>
                <w:sz w:val="22"/>
                <w:szCs w:val="22"/>
              </w:rPr>
              <w:t>Suvokti edukacinių pokyčių, jų įgyvendinimo strategijų, modelių esmę bei gebėti atlikti jų lyginamąją analizę.</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62475E6"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Atvejo analizė (atvejo studijos), Diskusija, Konsultaciniai seminarai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CBDB2A" w14:textId="77777777" w:rsidR="00A930B0" w:rsidRDefault="00010254">
            <w:pPr>
              <w:rPr>
                <w:rFonts w:eastAsia="Times New Roman"/>
                <w:color w:val="000000"/>
                <w:sz w:val="22"/>
                <w:szCs w:val="22"/>
              </w:rPr>
            </w:pPr>
            <w:r>
              <w:rPr>
                <w:rFonts w:eastAsia="Times New Roman"/>
                <w:color w:val="000000"/>
                <w:sz w:val="22"/>
                <w:szCs w:val="22"/>
              </w:rPr>
              <w:t>Egzaminas komisijoje, Esė</w:t>
            </w:r>
          </w:p>
        </w:tc>
      </w:tr>
      <w:tr w:rsidR="00A930B0" w14:paraId="6CA1762E"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BAB462" w14:textId="77777777" w:rsidR="00A930B0" w:rsidRDefault="00010254">
            <w:pP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8A6E74C" w14:textId="77777777" w:rsidR="00A930B0" w:rsidRDefault="00010254">
            <w:pPr>
              <w:rPr>
                <w:rFonts w:eastAsia="Times New Roman"/>
                <w:color w:val="000000"/>
                <w:sz w:val="22"/>
                <w:szCs w:val="22"/>
              </w:rPr>
            </w:pPr>
            <w:r>
              <w:rPr>
                <w:rFonts w:eastAsia="Times New Roman"/>
                <w:color w:val="000000"/>
                <w:sz w:val="22"/>
                <w:szCs w:val="22"/>
              </w:rPr>
              <w:t>Gebėti vertinti edukacinių pokyčių strategijas ir modelius tradicinio ir šiuolaikinio požiūrio į pokyčius kontekste.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042455"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Atvejo analizė (atvejo studijos), Diskusija, Konsultaciniai seminarai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7F27C90" w14:textId="77777777" w:rsidR="00A930B0" w:rsidRDefault="00010254">
            <w:pPr>
              <w:rPr>
                <w:rFonts w:eastAsia="Times New Roman"/>
                <w:color w:val="000000"/>
                <w:sz w:val="22"/>
                <w:szCs w:val="22"/>
              </w:rPr>
            </w:pPr>
            <w:r>
              <w:rPr>
                <w:rFonts w:eastAsia="Times New Roman"/>
                <w:color w:val="000000"/>
                <w:sz w:val="22"/>
                <w:szCs w:val="22"/>
              </w:rPr>
              <w:t>Egzaminas komisijoje, Esė</w:t>
            </w:r>
          </w:p>
        </w:tc>
      </w:tr>
      <w:tr w:rsidR="00A930B0" w14:paraId="78312558" w14:textId="77777777">
        <w:trPr>
          <w:cantSplit/>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3FA2B3" w14:textId="77777777" w:rsidR="00A930B0" w:rsidRDefault="00010254">
            <w:pP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51545D" w14:textId="77777777" w:rsidR="00A930B0" w:rsidRDefault="00010254">
            <w:pPr>
              <w:rPr>
                <w:rFonts w:eastAsia="Times New Roman"/>
                <w:color w:val="000000"/>
                <w:sz w:val="22"/>
                <w:szCs w:val="22"/>
              </w:rPr>
            </w:pPr>
            <w:r>
              <w:rPr>
                <w:rFonts w:eastAsia="Times New Roman"/>
                <w:color w:val="000000"/>
                <w:sz w:val="22"/>
                <w:szCs w:val="22"/>
              </w:rPr>
              <w:t>Gebėti taikyti įgytas žinias tobulinant pokyčius švietime bei nustatant konkrečių edukacinių pokyčių įgyvendinimui reikalingų mokslo žinių deficitą.</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01E5B7C"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Atvejo analizė (atvejo studijos), Konsultaciniai seminarai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A88CDF" w14:textId="77777777" w:rsidR="00A930B0" w:rsidRDefault="00010254">
            <w:pPr>
              <w:rPr>
                <w:rFonts w:eastAsia="Times New Roman"/>
                <w:color w:val="000000"/>
                <w:sz w:val="22"/>
                <w:szCs w:val="22"/>
              </w:rPr>
            </w:pPr>
            <w:r>
              <w:rPr>
                <w:rFonts w:eastAsia="Times New Roman"/>
                <w:color w:val="000000"/>
                <w:sz w:val="22"/>
                <w:szCs w:val="22"/>
              </w:rPr>
              <w:t>Egzaminas komisijoje, Esė</w:t>
            </w:r>
          </w:p>
        </w:tc>
      </w:tr>
    </w:tbl>
    <w:p w14:paraId="1072951C" w14:textId="77777777" w:rsidR="00A930B0" w:rsidRDefault="00010254">
      <w:pPr>
        <w:pStyle w:val="NormalWeb"/>
        <w:keepNext/>
        <w:rPr>
          <w:color w:val="000000"/>
          <w:sz w:val="22"/>
          <w:szCs w:val="22"/>
        </w:rPr>
      </w:pPr>
      <w:r>
        <w:rPr>
          <w:color w:val="000000"/>
          <w:sz w:val="22"/>
          <w:szCs w:val="22"/>
        </w:rPr>
        <w:t>Anotacija</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A930B0" w14:paraId="2263BBC4"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6CF1BA1" w14:textId="77777777" w:rsidR="00A930B0" w:rsidRDefault="00010254">
            <w:pPr>
              <w:rPr>
                <w:rFonts w:eastAsia="Times New Roman"/>
                <w:color w:val="000000"/>
                <w:sz w:val="22"/>
                <w:szCs w:val="22"/>
              </w:rPr>
            </w:pPr>
            <w:r>
              <w:rPr>
                <w:rFonts w:eastAsia="Times New Roman"/>
                <w:color w:val="000000"/>
                <w:sz w:val="22"/>
                <w:szCs w:val="22"/>
              </w:rPr>
              <w:t xml:space="preserve">Įsisavins edukacinių pokyčių, jų įgyvendinimo strategijų, modelių esmę bei gebės atlikti jų lyginamąją analizę, išryškinant susiformavimo priežastis bei vertinimą tradicinio ir šiuolaikinio požiūrio į pokyčius kontekste; taip pat gebės juos taikyti tobulinant švietimo pokyčius bei nustatyti konkrečių edukacinių pokyčių įgyvendinimui reikalingų mokslo žinių deficitą. Tai padaryti įgalins šios modulio temos: edukacinių pokyčių esmė, požiūriai, mokyklos; edukacinių pokyčių strategijos ir modeliai: problemų sprendimo, socialinės interakcijos, Bullock, Baten, Cameron pokyčių ciklas, Bridges, Nadler, Tushman kongruencijos, Kotter 8 žingsnių, Lewin, EASIER ir kt. </w:t>
            </w:r>
          </w:p>
        </w:tc>
      </w:tr>
    </w:tbl>
    <w:p w14:paraId="67272498" w14:textId="77777777" w:rsidR="00A930B0" w:rsidRDefault="00010254">
      <w:pPr>
        <w:pStyle w:val="NormalWeb"/>
        <w:keepNext/>
        <w:rPr>
          <w:color w:val="000000"/>
          <w:sz w:val="22"/>
          <w:szCs w:val="22"/>
        </w:rPr>
      </w:pPr>
      <w:r>
        <w:rPr>
          <w:color w:val="000000"/>
          <w:sz w:val="22"/>
          <w:szCs w:val="22"/>
        </w:rPr>
        <w:t>Modulio paskirtis</w:t>
      </w:r>
    </w:p>
    <w:tbl>
      <w:tblPr>
        <w:tblW w:w="5000" w:type="pct"/>
        <w:tblCellMar>
          <w:top w:w="15" w:type="dxa"/>
          <w:left w:w="15" w:type="dxa"/>
          <w:bottom w:w="15" w:type="dxa"/>
          <w:right w:w="15" w:type="dxa"/>
        </w:tblCellMar>
        <w:tblLook w:val="04A0" w:firstRow="1" w:lastRow="0" w:firstColumn="1" w:lastColumn="0" w:noHBand="0" w:noVBand="1"/>
      </w:tblPr>
      <w:tblGrid>
        <w:gridCol w:w="2015"/>
        <w:gridCol w:w="3283"/>
        <w:gridCol w:w="4654"/>
      </w:tblGrid>
      <w:tr w:rsidR="00A930B0" w14:paraId="5E94327C" w14:textId="77777777">
        <w:tc>
          <w:tcPr>
            <w:tcW w:w="0" w:type="auto"/>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B3C59D" w14:textId="77777777" w:rsidR="00A930B0" w:rsidRDefault="00010254">
            <w:pPr>
              <w:jc w:val="center"/>
              <w:rPr>
                <w:rFonts w:eastAsia="Times New Roman"/>
                <w:color w:val="000000"/>
                <w:sz w:val="22"/>
                <w:szCs w:val="22"/>
              </w:rPr>
            </w:pPr>
            <w:r>
              <w:rPr>
                <w:rFonts w:eastAsia="Times New Roman"/>
                <w:color w:val="000000"/>
                <w:sz w:val="22"/>
                <w:szCs w:val="22"/>
              </w:rPr>
              <w:t>Universitetinių studijų lygmuo</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2B1158B" w14:textId="77777777" w:rsidR="00A930B0" w:rsidRDefault="00010254">
            <w:pPr>
              <w:jc w:val="center"/>
              <w:rPr>
                <w:rFonts w:eastAsia="Times New Roman"/>
                <w:color w:val="000000"/>
                <w:sz w:val="22"/>
                <w:szCs w:val="22"/>
              </w:rPr>
            </w:pPr>
            <w:r>
              <w:rPr>
                <w:rFonts w:eastAsia="Times New Roman"/>
                <w:color w:val="000000"/>
                <w:sz w:val="22"/>
                <w:szCs w:val="22"/>
              </w:rPr>
              <w:t>Dalykų grupė</w:t>
            </w:r>
          </w:p>
        </w:tc>
      </w:tr>
      <w:tr w:rsidR="00A930B0" w14:paraId="6FA4A526"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61B9B4" w14:textId="77777777" w:rsidR="00A930B0" w:rsidRDefault="00010254">
            <w:pPr>
              <w:rPr>
                <w:rFonts w:eastAsia="Times New Roman"/>
                <w:color w:val="000000"/>
                <w:sz w:val="22"/>
                <w:szCs w:val="22"/>
              </w:rPr>
            </w:pPr>
            <w:r>
              <w:rPr>
                <w:rFonts w:eastAsia="Times New Roman"/>
                <w:color w:val="000000"/>
                <w:sz w:val="22"/>
                <w:szCs w:val="22"/>
              </w:rPr>
              <w:t>Pakopa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E1E2C7F" w14:textId="77777777" w:rsidR="00A930B0" w:rsidRDefault="00010254">
            <w:pPr>
              <w:rPr>
                <w:rFonts w:eastAsia="Times New Roman"/>
                <w:color w:val="000000"/>
                <w:sz w:val="22"/>
                <w:szCs w:val="22"/>
              </w:rPr>
            </w:pPr>
            <w:r>
              <w:rPr>
                <w:rFonts w:eastAsia="Times New Roman"/>
                <w:color w:val="000000"/>
                <w:sz w:val="22"/>
                <w:szCs w:val="22"/>
              </w:rPr>
              <w:t>Laipsnis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69DD297" w14:textId="77777777" w:rsidR="00A930B0" w:rsidRDefault="00A930B0">
            <w:pPr>
              <w:rPr>
                <w:rFonts w:eastAsia="Times New Roman"/>
                <w:color w:val="000000"/>
                <w:sz w:val="22"/>
                <w:szCs w:val="22"/>
              </w:rPr>
            </w:pPr>
          </w:p>
        </w:tc>
      </w:tr>
      <w:tr w:rsidR="00A930B0" w14:paraId="3800BD90"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6088C9" w14:textId="77777777" w:rsidR="00A930B0" w:rsidRDefault="00010254">
            <w:pPr>
              <w:rPr>
                <w:rFonts w:eastAsia="Times New Roman"/>
                <w:color w:val="000000"/>
                <w:sz w:val="22"/>
                <w:szCs w:val="22"/>
              </w:rPr>
            </w:pPr>
            <w:r>
              <w:rPr>
                <w:rFonts w:eastAsia="Times New Roman"/>
                <w:color w:val="000000"/>
                <w:sz w:val="22"/>
                <w:szCs w:val="22"/>
              </w:rPr>
              <w:t>Trečioji</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46C42BE" w14:textId="77777777" w:rsidR="00A930B0" w:rsidRDefault="00010254">
            <w:pPr>
              <w:rPr>
                <w:rFonts w:eastAsia="Times New Roman"/>
                <w:color w:val="000000"/>
                <w:sz w:val="22"/>
                <w:szCs w:val="22"/>
              </w:rPr>
            </w:pPr>
            <w:r>
              <w:rPr>
                <w:rFonts w:eastAsia="Times New Roman"/>
                <w:color w:val="000000"/>
                <w:sz w:val="22"/>
                <w:szCs w:val="22"/>
              </w:rPr>
              <w:t>Doktorantūros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491D95" w14:textId="77777777" w:rsidR="00A930B0" w:rsidRDefault="00010254">
            <w:pPr>
              <w:rPr>
                <w:rFonts w:eastAsia="Times New Roman"/>
                <w:color w:val="000000"/>
                <w:sz w:val="22"/>
                <w:szCs w:val="22"/>
              </w:rPr>
            </w:pPr>
            <w:r>
              <w:rPr>
                <w:rFonts w:eastAsia="Times New Roman"/>
                <w:color w:val="000000"/>
                <w:sz w:val="22"/>
                <w:szCs w:val="22"/>
              </w:rPr>
              <w:t>Studijų krypties gilinimosi</w:t>
            </w:r>
          </w:p>
        </w:tc>
      </w:tr>
    </w:tbl>
    <w:p w14:paraId="0F750E63" w14:textId="77777777" w:rsidR="00A930B0" w:rsidRDefault="00010254">
      <w:pPr>
        <w:pStyle w:val="NormalWeb"/>
        <w:keepNext/>
        <w:rPr>
          <w:color w:val="000000"/>
          <w:sz w:val="22"/>
          <w:szCs w:val="22"/>
        </w:rPr>
      </w:pPr>
      <w:r>
        <w:rPr>
          <w:color w:val="000000"/>
          <w:sz w:val="22"/>
          <w:szCs w:val="22"/>
        </w:rPr>
        <w:t>Studijų sritis arba kryptis pagal studijų finansavimo metodiką</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A930B0" w14:paraId="0DC6204A"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8B5B3F9" w14:textId="7E588B34" w:rsidR="00A930B0" w:rsidRDefault="00010254">
            <w:pPr>
              <w:rPr>
                <w:rFonts w:eastAsia="Times New Roman"/>
                <w:color w:val="000000"/>
                <w:sz w:val="22"/>
                <w:szCs w:val="22"/>
              </w:rPr>
            </w:pPr>
            <w:r>
              <w:rPr>
                <w:rFonts w:eastAsia="Times New Roman"/>
                <w:color w:val="000000"/>
                <w:sz w:val="22"/>
                <w:szCs w:val="22"/>
              </w:rPr>
              <w:t>1.2 Archeologijos studijų kryptis, ugdymo mokslų, informatikos mokslų, fizinių mokslų, gyvybės mokslų studijų krypčių grupės, burnos priežiūros, visuomenės sveikatos, farmacijos, mitybos, medicinos technologijų studijų kryptys, žemės ūkio mokslų, inžinerijos mokslų (išskyrus pilotų rengimą), technologijų mokslų studijų krypčių grupės, psichologijos, klasikinių studijų, filologijos pagal kalbą, vertimo, regiono studijų kryptys, matematikos mokslų studijų krypčių grupė</w:t>
            </w:r>
          </w:p>
        </w:tc>
      </w:tr>
    </w:tbl>
    <w:p w14:paraId="04D17FA4" w14:textId="77777777" w:rsidR="00A930B0" w:rsidRDefault="00010254">
      <w:pPr>
        <w:pStyle w:val="NormalWeb"/>
        <w:keepNext/>
        <w:rPr>
          <w:color w:val="000000"/>
          <w:sz w:val="22"/>
          <w:szCs w:val="22"/>
        </w:rPr>
      </w:pPr>
      <w:r>
        <w:rPr>
          <w:color w:val="000000"/>
          <w:sz w:val="22"/>
          <w:szCs w:val="22"/>
        </w:rPr>
        <w:t>Dalys (skyriai) ir temos</w:t>
      </w:r>
    </w:p>
    <w:tbl>
      <w:tblPr>
        <w:tblW w:w="5000" w:type="pct"/>
        <w:tblCellMar>
          <w:top w:w="15" w:type="dxa"/>
          <w:left w:w="15" w:type="dxa"/>
          <w:bottom w:w="15" w:type="dxa"/>
          <w:right w:w="15" w:type="dxa"/>
        </w:tblCellMar>
        <w:tblLook w:val="04A0" w:firstRow="1" w:lastRow="0" w:firstColumn="1" w:lastColumn="0" w:noHBand="0" w:noVBand="1"/>
      </w:tblPr>
      <w:tblGrid>
        <w:gridCol w:w="870"/>
        <w:gridCol w:w="9082"/>
      </w:tblGrid>
      <w:tr w:rsidR="00A930B0" w14:paraId="2BD9290F" w14:textId="77777777">
        <w:trPr>
          <w:tblHeader/>
        </w:trPr>
        <w:tc>
          <w:tcPr>
            <w:tcW w:w="250" w:type="pct"/>
            <w:tcBorders>
              <w:top w:val="single" w:sz="8" w:space="0" w:color="000000"/>
              <w:left w:val="single" w:sz="8" w:space="0" w:color="000000"/>
              <w:bottom w:val="single" w:sz="8" w:space="0" w:color="000000"/>
              <w:right w:val="single" w:sz="8" w:space="0" w:color="000000"/>
            </w:tcBorders>
            <w:noWrap/>
            <w:tcMar>
              <w:top w:w="0" w:type="dxa"/>
              <w:left w:w="108" w:type="dxa"/>
              <w:bottom w:w="0" w:type="dxa"/>
              <w:right w:w="108" w:type="dxa"/>
            </w:tcMar>
            <w:vAlign w:val="center"/>
            <w:hideMark/>
          </w:tcPr>
          <w:p w14:paraId="741A785D" w14:textId="77777777" w:rsidR="00A930B0" w:rsidRDefault="00010254">
            <w:pPr>
              <w:rPr>
                <w:rFonts w:eastAsia="Times New Roman"/>
                <w:color w:val="000000"/>
                <w:sz w:val="22"/>
                <w:szCs w:val="22"/>
              </w:rPr>
            </w:pPr>
            <w:r>
              <w:rPr>
                <w:rFonts w:eastAsia="Times New Roman"/>
                <w:color w:val="000000"/>
                <w:sz w:val="22"/>
                <w:szCs w:val="22"/>
              </w:rPr>
              <w:t>Eil. Nr.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88740F" w14:textId="77777777" w:rsidR="00A930B0" w:rsidRDefault="00010254">
            <w:pPr>
              <w:jc w:val="center"/>
              <w:rPr>
                <w:rFonts w:eastAsia="Times New Roman"/>
                <w:color w:val="000000"/>
                <w:sz w:val="22"/>
                <w:szCs w:val="22"/>
              </w:rPr>
            </w:pPr>
            <w:r>
              <w:rPr>
                <w:rFonts w:eastAsia="Times New Roman"/>
                <w:color w:val="000000"/>
                <w:sz w:val="22"/>
                <w:szCs w:val="22"/>
              </w:rPr>
              <w:t>Pavadinimai</w:t>
            </w:r>
          </w:p>
        </w:tc>
      </w:tr>
      <w:tr w:rsidR="00A930B0" w:rsidRPr="00E96195" w14:paraId="6ACEA74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08F479" w14:textId="77777777" w:rsidR="00A930B0" w:rsidRDefault="00010254">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979F80"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Eduk. pokyčių prigimtis, kontekstas, tipologija</w:t>
            </w:r>
          </w:p>
        </w:tc>
      </w:tr>
      <w:tr w:rsidR="00A930B0" w:rsidRPr="00E96195" w14:paraId="75685AA3"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F4F87C" w14:textId="77777777" w:rsidR="00A930B0" w:rsidRDefault="00010254">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ED79DA"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Tradicinis ir šiuolaikinis požiūris į eduk. pokyčius</w:t>
            </w:r>
          </w:p>
        </w:tc>
      </w:tr>
      <w:tr w:rsidR="00A930B0" w14:paraId="5C1540B0"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6A1321" w14:textId="77777777" w:rsidR="00A930B0" w:rsidRDefault="00010254">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6CB2D3" w14:textId="77777777" w:rsidR="00A930B0" w:rsidRDefault="00010254">
            <w:pPr>
              <w:rPr>
                <w:rFonts w:eastAsia="Times New Roman"/>
                <w:color w:val="000000"/>
                <w:sz w:val="22"/>
                <w:szCs w:val="22"/>
              </w:rPr>
            </w:pPr>
            <w:r>
              <w:rPr>
                <w:rFonts w:eastAsia="Times New Roman"/>
                <w:color w:val="000000"/>
                <w:sz w:val="22"/>
                <w:szCs w:val="22"/>
              </w:rPr>
              <w:t>Technologinė, politinė, kultūrinė eduk. pokyčių perspektyvos</w:t>
            </w:r>
          </w:p>
        </w:tc>
      </w:tr>
      <w:tr w:rsidR="00A930B0" w:rsidRPr="00E96195" w14:paraId="2C8599C7"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5F7954" w14:textId="77777777" w:rsidR="00A930B0" w:rsidRDefault="00010254">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7BE59BF"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Planuotas ir situacinis požiūris į eduk. pokyčius</w:t>
            </w:r>
          </w:p>
        </w:tc>
      </w:tr>
      <w:tr w:rsidR="00A930B0" w:rsidRPr="00E96195" w14:paraId="6B0A44CB"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693346" w14:textId="77777777" w:rsidR="00A930B0" w:rsidRDefault="00010254">
            <w:pPr>
              <w:jc w:val="center"/>
              <w:rPr>
                <w:rFonts w:eastAsia="Times New Roman"/>
                <w:color w:val="000000"/>
                <w:sz w:val="22"/>
                <w:szCs w:val="22"/>
              </w:rPr>
            </w:pPr>
            <w:r>
              <w:rPr>
                <w:rFonts w:eastAsia="Times New Roman"/>
                <w:color w:val="000000"/>
                <w:sz w:val="22"/>
                <w:szCs w:val="22"/>
              </w:rPr>
              <w:lastRenderedPageBreak/>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AE0BEF4"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Eduk. pokyčių strategijų tipai, lygiai</w:t>
            </w:r>
          </w:p>
        </w:tc>
      </w:tr>
      <w:tr w:rsidR="00A930B0" w14:paraId="0BDABFAA"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3FE1BC2" w14:textId="77777777" w:rsidR="00A930B0" w:rsidRDefault="00010254">
            <w:pPr>
              <w:jc w:val="center"/>
              <w:rPr>
                <w:rFonts w:eastAsia="Times New Roman"/>
                <w:color w:val="000000"/>
                <w:sz w:val="22"/>
                <w:szCs w:val="22"/>
              </w:rPr>
            </w:pPr>
            <w:r>
              <w:rPr>
                <w:rFonts w:eastAsia="Times New Roman"/>
                <w:color w:val="000000"/>
                <w:sz w:val="22"/>
                <w:szCs w:val="22"/>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7B8644" w14:textId="77777777" w:rsidR="00A930B0" w:rsidRDefault="00010254">
            <w:pPr>
              <w:rPr>
                <w:rFonts w:eastAsia="Times New Roman"/>
                <w:color w:val="000000"/>
                <w:sz w:val="22"/>
                <w:szCs w:val="22"/>
              </w:rPr>
            </w:pPr>
            <w:r>
              <w:rPr>
                <w:rFonts w:eastAsia="Times New Roman"/>
                <w:color w:val="000000"/>
                <w:sz w:val="22"/>
                <w:szCs w:val="22"/>
              </w:rPr>
              <w:t>Edukacinių pokyčių tyrimų raida.</w:t>
            </w:r>
          </w:p>
        </w:tc>
      </w:tr>
      <w:tr w:rsidR="00A930B0" w14:paraId="49823194"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1F791E1" w14:textId="77777777" w:rsidR="00A930B0" w:rsidRDefault="00010254">
            <w:pPr>
              <w:jc w:val="center"/>
              <w:rPr>
                <w:rFonts w:eastAsia="Times New Roman"/>
                <w:color w:val="000000"/>
                <w:sz w:val="22"/>
                <w:szCs w:val="22"/>
              </w:rPr>
            </w:pPr>
            <w:r>
              <w:rPr>
                <w:rFonts w:eastAsia="Times New Roman"/>
                <w:color w:val="000000"/>
                <w:sz w:val="22"/>
                <w:szCs w:val="22"/>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A45C9F" w14:textId="77777777" w:rsidR="00A930B0" w:rsidRDefault="00010254">
            <w:pPr>
              <w:rPr>
                <w:rFonts w:eastAsia="Times New Roman"/>
                <w:color w:val="000000"/>
                <w:sz w:val="22"/>
                <w:szCs w:val="22"/>
              </w:rPr>
            </w:pPr>
            <w:r>
              <w:rPr>
                <w:rFonts w:eastAsia="Times New Roman"/>
                <w:color w:val="000000"/>
                <w:sz w:val="22"/>
                <w:szCs w:val="22"/>
              </w:rPr>
              <w:t>Edukacinių pokyčių teorijos.</w:t>
            </w:r>
          </w:p>
        </w:tc>
      </w:tr>
      <w:tr w:rsidR="00A930B0" w14:paraId="4950B66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B4D14F" w14:textId="77777777" w:rsidR="00A930B0" w:rsidRDefault="00010254">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DCE95AD" w14:textId="77777777" w:rsidR="00A930B0" w:rsidRDefault="00010254">
            <w:pPr>
              <w:rPr>
                <w:rFonts w:eastAsia="Times New Roman"/>
                <w:color w:val="000000"/>
                <w:sz w:val="22"/>
                <w:szCs w:val="22"/>
              </w:rPr>
            </w:pPr>
            <w:r>
              <w:rPr>
                <w:rFonts w:eastAsia="Times New Roman"/>
                <w:color w:val="000000"/>
                <w:sz w:val="22"/>
                <w:szCs w:val="22"/>
              </w:rPr>
              <w:t>Edukacinių pokyčių modeliai.</w:t>
            </w:r>
          </w:p>
        </w:tc>
      </w:tr>
    </w:tbl>
    <w:p w14:paraId="3871B1B5" w14:textId="77777777" w:rsidR="00A930B0" w:rsidRPr="00C7342D" w:rsidRDefault="00010254">
      <w:pPr>
        <w:pStyle w:val="NormalWeb"/>
        <w:keepNext/>
        <w:spacing w:before="60"/>
        <w:rPr>
          <w:color w:val="000000"/>
          <w:sz w:val="22"/>
          <w:szCs w:val="22"/>
          <w:lang w:val="pt-BR"/>
        </w:rPr>
      </w:pPr>
      <w:r w:rsidRPr="00C7342D">
        <w:rPr>
          <w:color w:val="000000"/>
          <w:sz w:val="22"/>
          <w:szCs w:val="22"/>
          <w:lang w:val="pt-BR"/>
        </w:rPr>
        <w:t>Žinių ir gebėjimų įvertinimo tvarka:</w:t>
      </w:r>
    </w:p>
    <w:tbl>
      <w:tblPr>
        <w:tblW w:w="5000" w:type="pct"/>
        <w:tblCellMar>
          <w:top w:w="15" w:type="dxa"/>
          <w:left w:w="15" w:type="dxa"/>
          <w:bottom w:w="15" w:type="dxa"/>
          <w:right w:w="15" w:type="dxa"/>
        </w:tblCellMar>
        <w:tblLook w:val="04A0" w:firstRow="1" w:lastRow="0" w:firstColumn="1" w:lastColumn="0" w:noHBand="0" w:noVBand="1"/>
      </w:tblPr>
      <w:tblGrid>
        <w:gridCol w:w="9952"/>
      </w:tblGrid>
      <w:tr w:rsidR="00A930B0" w:rsidRPr="00E96195" w14:paraId="35AD1C9E"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BB3A00" w14:textId="77777777" w:rsidR="00A930B0" w:rsidRPr="00C7342D" w:rsidRDefault="00010254">
            <w:pPr>
              <w:rPr>
                <w:rFonts w:eastAsia="Times New Roman"/>
                <w:color w:val="000000"/>
                <w:sz w:val="22"/>
                <w:szCs w:val="22"/>
                <w:lang w:val="pt-BR"/>
              </w:rPr>
            </w:pPr>
            <w:r w:rsidRPr="00C7342D">
              <w:rPr>
                <w:rFonts w:eastAsia="Times New Roman"/>
                <w:color w:val="000000"/>
                <w:sz w:val="22"/>
                <w:szCs w:val="22"/>
                <w:lang w:val="pt-BR"/>
              </w:rPr>
              <w:t xml:space="preserve">Taikoma dešimtbalė kriterinė skalė ir kaupiamoji vertinimo schema. Modulio galutinį įvertinimą sudaro tarpinių atsiskaitymų ir galutinio atsiskaitymo pažymiai, juos padauginant iš svertinių koeficientų (procentinių dedamųjų) ir sandaugas susumuojant. </w:t>
            </w:r>
          </w:p>
        </w:tc>
      </w:tr>
    </w:tbl>
    <w:p w14:paraId="4D2FB4BC" w14:textId="77777777" w:rsidR="00A930B0" w:rsidRDefault="00010254">
      <w:pPr>
        <w:pStyle w:val="NormalWeb"/>
        <w:keepNext/>
        <w:spacing w:before="60"/>
        <w:rPr>
          <w:color w:val="000000"/>
          <w:sz w:val="22"/>
          <w:szCs w:val="22"/>
        </w:rPr>
      </w:pPr>
      <w:r>
        <w:rPr>
          <w:color w:val="000000"/>
          <w:sz w:val="22"/>
          <w:szCs w:val="22"/>
        </w:rPr>
        <w:t>Pagrindinė literatūra</w:t>
      </w:r>
    </w:p>
    <w:tbl>
      <w:tblPr>
        <w:tblW w:w="5000" w:type="pct"/>
        <w:tblCellMar>
          <w:top w:w="15" w:type="dxa"/>
          <w:left w:w="15" w:type="dxa"/>
          <w:bottom w:w="15" w:type="dxa"/>
          <w:right w:w="15" w:type="dxa"/>
        </w:tblCellMar>
        <w:tblLook w:val="04A0" w:firstRow="1" w:lastRow="0" w:firstColumn="1" w:lastColumn="0" w:noHBand="0" w:noVBand="1"/>
      </w:tblPr>
      <w:tblGrid>
        <w:gridCol w:w="816"/>
        <w:gridCol w:w="5200"/>
        <w:gridCol w:w="1301"/>
        <w:gridCol w:w="477"/>
        <w:gridCol w:w="1131"/>
        <w:gridCol w:w="1027"/>
      </w:tblGrid>
      <w:tr w:rsidR="00A930B0" w14:paraId="4F6FFC29" w14:textId="77777777" w:rsidTr="00C7342D">
        <w:trPr>
          <w:tblHeader/>
        </w:trPr>
        <w:tc>
          <w:tcPr>
            <w:tcW w:w="409"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A357A3F" w14:textId="77777777" w:rsidR="00A930B0" w:rsidRDefault="00010254">
            <w:pPr>
              <w:jc w:val="center"/>
              <w:rPr>
                <w:rFonts w:eastAsia="Times New Roman"/>
                <w:color w:val="000000"/>
                <w:sz w:val="22"/>
                <w:szCs w:val="22"/>
              </w:rPr>
            </w:pPr>
            <w:r>
              <w:rPr>
                <w:rFonts w:eastAsia="Times New Roman"/>
                <w:color w:val="000000"/>
                <w:sz w:val="22"/>
                <w:szCs w:val="22"/>
              </w:rPr>
              <w:t>Eil.Nr.</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09F9695" w14:textId="77777777" w:rsidR="00A930B0" w:rsidRDefault="00010254">
            <w:pPr>
              <w:jc w:val="center"/>
              <w:rPr>
                <w:rFonts w:eastAsia="Times New Roman"/>
                <w:color w:val="000000"/>
                <w:sz w:val="22"/>
                <w:szCs w:val="22"/>
              </w:rPr>
            </w:pPr>
            <w:r>
              <w:rPr>
                <w:rFonts w:eastAsia="Times New Roman"/>
                <w:color w:val="000000"/>
                <w:sz w:val="22"/>
                <w:szCs w:val="22"/>
              </w:rPr>
              <w:t>Pavadinimas</w:t>
            </w:r>
          </w:p>
        </w:tc>
        <w:tc>
          <w:tcPr>
            <w:tcW w:w="0" w:type="auto"/>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560A7D8" w14:textId="77777777" w:rsidR="00A930B0" w:rsidRDefault="00010254">
            <w:pPr>
              <w:jc w:val="center"/>
              <w:rPr>
                <w:rFonts w:eastAsia="Times New Roman"/>
                <w:color w:val="000000"/>
                <w:sz w:val="22"/>
                <w:szCs w:val="22"/>
              </w:rPr>
            </w:pPr>
            <w:r>
              <w:rPr>
                <w:rFonts w:eastAsia="Times New Roman"/>
                <w:color w:val="000000"/>
                <w:sz w:val="22"/>
                <w:szCs w:val="22"/>
              </w:rPr>
              <w:t>Leidinio KTU bibliotekoje</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81401E2" w14:textId="77777777" w:rsidR="00A930B0" w:rsidRDefault="00010254">
            <w:pPr>
              <w:jc w:val="center"/>
              <w:rPr>
                <w:rFonts w:eastAsia="Times New Roman"/>
                <w:color w:val="000000"/>
                <w:sz w:val="22"/>
                <w:szCs w:val="22"/>
              </w:rPr>
            </w:pPr>
            <w:r>
              <w:rPr>
                <w:rFonts w:eastAsia="Times New Roman"/>
                <w:color w:val="000000"/>
                <w:sz w:val="22"/>
                <w:szCs w:val="22"/>
              </w:rPr>
              <w:t>Ar yra KTU knygyne</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298EAAE" w14:textId="77777777" w:rsidR="00A930B0" w:rsidRDefault="00010254">
            <w:pPr>
              <w:jc w:val="center"/>
              <w:rPr>
                <w:rFonts w:eastAsia="Times New Roman"/>
                <w:color w:val="000000"/>
                <w:sz w:val="22"/>
                <w:szCs w:val="22"/>
              </w:rPr>
            </w:pPr>
            <w:r>
              <w:rPr>
                <w:rFonts w:eastAsia="Times New Roman"/>
                <w:color w:val="000000"/>
                <w:sz w:val="22"/>
                <w:szCs w:val="22"/>
              </w:rPr>
              <w:t>Egz. sk. fakultete</w:t>
            </w:r>
          </w:p>
        </w:tc>
      </w:tr>
      <w:tr w:rsidR="00A930B0" w14:paraId="541B0204" w14:textId="77777777">
        <w:trPr>
          <w:tblHead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629A0C4" w14:textId="77777777" w:rsidR="00A930B0" w:rsidRDefault="00A930B0">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60939F2" w14:textId="77777777" w:rsidR="00A930B0" w:rsidRDefault="00A930B0">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B00E257" w14:textId="77777777" w:rsidR="00A930B0" w:rsidRDefault="00010254">
            <w:pPr>
              <w:jc w:val="center"/>
              <w:rPr>
                <w:rFonts w:eastAsia="Times New Roman"/>
                <w:color w:val="000000"/>
                <w:sz w:val="20"/>
                <w:szCs w:val="20"/>
              </w:rPr>
            </w:pPr>
            <w:r>
              <w:rPr>
                <w:rFonts w:eastAsia="Times New Roman"/>
                <w:color w:val="000000"/>
                <w:sz w:val="20"/>
                <w:szCs w:val="20"/>
              </w:rPr>
              <w:t>šifras</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BF7ECE3" w14:textId="77777777" w:rsidR="00A930B0" w:rsidRDefault="00010254">
            <w:pPr>
              <w:jc w:val="center"/>
              <w:rPr>
                <w:rFonts w:eastAsia="Times New Roman"/>
                <w:color w:val="000000"/>
                <w:sz w:val="20"/>
                <w:szCs w:val="20"/>
              </w:rPr>
            </w:pPr>
            <w:r>
              <w:rPr>
                <w:rFonts w:eastAsia="Times New Roman"/>
                <w:color w:val="000000"/>
                <w:sz w:val="20"/>
                <w:szCs w:val="20"/>
              </w:rPr>
              <w:t>egz. sk.</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1478CAA" w14:textId="77777777" w:rsidR="00A930B0" w:rsidRDefault="00A930B0">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0EC4B8C" w14:textId="77777777" w:rsidR="00A930B0" w:rsidRDefault="00A930B0">
            <w:pPr>
              <w:rPr>
                <w:rFonts w:eastAsia="Times New Roman"/>
                <w:color w:val="000000"/>
                <w:sz w:val="22"/>
                <w:szCs w:val="22"/>
              </w:rPr>
            </w:pPr>
          </w:p>
        </w:tc>
      </w:tr>
      <w:tr w:rsidR="00C7342D" w14:paraId="6D499E3C" w14:textId="77777777" w:rsidTr="00C7342D">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B292A39" w14:textId="0CD68DCF" w:rsidR="00C7342D" w:rsidRDefault="00C4147B" w:rsidP="00C7342D">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5458D38" w14:textId="4A2E6398" w:rsidR="00C7342D" w:rsidRDefault="00C7342D" w:rsidP="00C7342D">
            <w:pPr>
              <w:rPr>
                <w:rFonts w:eastAsia="Times New Roman"/>
                <w:color w:val="000000"/>
                <w:sz w:val="22"/>
                <w:szCs w:val="22"/>
              </w:rPr>
            </w:pPr>
            <w:r w:rsidRPr="00C7342D">
              <w:rPr>
                <w:rFonts w:eastAsia="Times New Roman"/>
                <w:color w:val="000000"/>
                <w:sz w:val="22"/>
                <w:szCs w:val="22"/>
                <w:lang w:val="pt-BR"/>
              </w:rPr>
              <w:t>Pokyčių valdymas : vadovėlis / Algimantas Sakalas, Asta Savanevičienė, Lina Girdauskienė</w:t>
            </w:r>
            <w:r w:rsidR="00C4147B">
              <w:rPr>
                <w:rFonts w:eastAsia="Times New Roman"/>
                <w:color w:val="000000"/>
                <w:sz w:val="22"/>
                <w:szCs w:val="22"/>
                <w:lang w:val="pt-BR"/>
              </w:rPr>
              <w:t xml:space="preserve"> (2016)</w:t>
            </w:r>
            <w:r w:rsidRPr="00C7342D">
              <w:rPr>
                <w:rFonts w:eastAsia="Times New Roman"/>
                <w:color w:val="000000"/>
                <w:sz w:val="22"/>
                <w:szCs w:val="22"/>
                <w:lang w:val="pt-BR"/>
              </w:rPr>
              <w:t xml:space="preserve">. </w:t>
            </w:r>
            <w:r>
              <w:rPr>
                <w:rFonts w:eastAsia="Times New Roman"/>
                <w:color w:val="000000"/>
                <w:sz w:val="22"/>
                <w:szCs w:val="22"/>
              </w:rPr>
              <w:t>Kaunas:Technologija</w:t>
            </w:r>
            <w:r w:rsidR="00C4147B">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47863F" w14:textId="70A49506" w:rsidR="00C7342D" w:rsidRDefault="00C7342D" w:rsidP="00C7342D">
            <w:pPr>
              <w:rPr>
                <w:rFonts w:eastAsia="Times New Roman"/>
                <w:color w:val="000000"/>
                <w:sz w:val="22"/>
                <w:szCs w:val="22"/>
              </w:rPr>
            </w:pPr>
            <w:r>
              <w:rPr>
                <w:rFonts w:eastAsia="Times New Roman"/>
                <w:color w:val="000000"/>
                <w:sz w:val="22"/>
                <w:szCs w:val="22"/>
              </w:rPr>
              <w:t>D215445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AF5DDC1" w14:textId="74F5EA15" w:rsidR="00C7342D" w:rsidRDefault="00C7342D" w:rsidP="00C7342D">
            <w:pP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548F7CD" w14:textId="19221ED8" w:rsidR="00C7342D" w:rsidRDefault="00C7342D" w:rsidP="00C7342D">
            <w:pPr>
              <w:rPr>
                <w:rFonts w:eastAsia="Times New Roman"/>
                <w:color w:val="000000"/>
                <w:sz w:val="22"/>
                <w:szCs w:val="22"/>
              </w:rPr>
            </w:pPr>
            <w:r>
              <w:rPr>
                <w:rFonts w:eastAsia="Times New Roman"/>
                <w:color w:val="000000"/>
                <w:sz w:val="22"/>
                <w:szCs w:val="22"/>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B574046" w14:textId="77777777" w:rsidR="00C7342D" w:rsidRDefault="00C7342D" w:rsidP="00C7342D">
            <w:pPr>
              <w:rPr>
                <w:rFonts w:eastAsia="Times New Roman"/>
                <w:color w:val="000000"/>
                <w:sz w:val="22"/>
                <w:szCs w:val="22"/>
              </w:rPr>
            </w:pPr>
          </w:p>
        </w:tc>
      </w:tr>
      <w:tr w:rsidR="00C7342D" w14:paraId="433FF5D2" w14:textId="77777777" w:rsidTr="00C7342D">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C4857B6" w14:textId="1E0AF799" w:rsidR="00C7342D" w:rsidRDefault="00C4147B" w:rsidP="00C7342D">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E59BAF5" w14:textId="22246902" w:rsidR="00C7342D" w:rsidRDefault="00C7342D" w:rsidP="00C7342D">
            <w:pPr>
              <w:rPr>
                <w:rFonts w:eastAsia="Times New Roman"/>
                <w:color w:val="000000"/>
                <w:sz w:val="22"/>
                <w:szCs w:val="22"/>
              </w:rPr>
            </w:pPr>
            <w:r>
              <w:rPr>
                <w:rFonts w:eastAsia="Times New Roman"/>
                <w:color w:val="000000"/>
                <w:sz w:val="22"/>
                <w:szCs w:val="22"/>
              </w:rPr>
              <w:t>Naujausi moksliniai straipsniai, kuriuos doktorantas pats suranda KTU prenumeruojamuose e-duomenų bazėse, atlikdamas užduotis.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3661AAE" w14:textId="4D05F7A5" w:rsidR="00C7342D" w:rsidRDefault="00C7342D" w:rsidP="00C7342D">
            <w:pPr>
              <w:rPr>
                <w:rFonts w:eastAsia="Times New Roman"/>
                <w:color w:val="000000"/>
                <w:sz w:val="22"/>
                <w:szCs w:val="22"/>
              </w:rPr>
            </w:pPr>
            <w:r>
              <w:rPr>
                <w:rFonts w:eastAsia="Times New Roman"/>
                <w:color w:val="000000"/>
                <w:sz w:val="22"/>
                <w:szCs w:val="22"/>
              </w:rPr>
              <w:t>e-šaltiniuose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1A383D" w14:textId="1CD77B59"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BEC4A63" w14:textId="78FA511A" w:rsidR="00C7342D" w:rsidRDefault="00C7342D" w:rsidP="00C7342D">
            <w:pPr>
              <w:rPr>
                <w:rFonts w:eastAsia="Times New Roman"/>
                <w:color w:val="000000"/>
                <w:sz w:val="22"/>
                <w:szCs w:val="22"/>
              </w:rPr>
            </w:pPr>
            <w:r>
              <w:rPr>
                <w:rFonts w:eastAsia="Times New Roman"/>
                <w:color w:val="000000"/>
                <w:sz w:val="22"/>
                <w:szCs w:val="22"/>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2EE83B7" w14:textId="77777777" w:rsidR="00C7342D" w:rsidRDefault="00C7342D" w:rsidP="00C7342D">
            <w:pPr>
              <w:rPr>
                <w:rFonts w:eastAsia="Times New Roman"/>
                <w:color w:val="000000"/>
                <w:sz w:val="22"/>
                <w:szCs w:val="22"/>
              </w:rPr>
            </w:pPr>
          </w:p>
        </w:tc>
      </w:tr>
      <w:tr w:rsidR="00C7342D" w14:paraId="35A9054C" w14:textId="77777777" w:rsidTr="00C7342D">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7C65A53" w14:textId="25C9614E" w:rsidR="00C7342D" w:rsidRDefault="00C4147B" w:rsidP="00C7342D">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5F83DE3E" w14:textId="514E83A9" w:rsidR="00C7342D" w:rsidRDefault="00C4147B" w:rsidP="00C7342D">
            <w:pPr>
              <w:rPr>
                <w:rFonts w:eastAsia="Times New Roman"/>
                <w:color w:val="000000"/>
                <w:sz w:val="22"/>
                <w:szCs w:val="22"/>
              </w:rPr>
            </w:pPr>
            <w:r w:rsidRPr="00C4147B">
              <w:rPr>
                <w:rFonts w:eastAsia="Times New Roman"/>
                <w:color w:val="000000"/>
                <w:sz w:val="22"/>
                <w:szCs w:val="22"/>
              </w:rPr>
              <w:t>Wilson, B. (Ed.). (2023). Education, equality and society (Vol. 11). Taylor &amp; Francis.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0F1E449" w14:textId="0AD51E3F"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ACFB6B6" w14:textId="00104288"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DA13710" w14:textId="2DC17AAD" w:rsidR="00C7342D" w:rsidRDefault="00C4147B" w:rsidP="00C7342D">
            <w:pPr>
              <w:rPr>
                <w:rFonts w:eastAsia="Times New Roman"/>
                <w:color w:val="000000"/>
                <w:sz w:val="22"/>
                <w:szCs w:val="22"/>
              </w:rPr>
            </w:pPr>
            <w:r>
              <w:rPr>
                <w:rFonts w:eastAsia="Times New Roman"/>
                <w:color w:val="000000"/>
                <w:sz w:val="22"/>
                <w:szCs w:val="22"/>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CCA3D93" w14:textId="77777777" w:rsidR="00C7342D" w:rsidRDefault="00C7342D" w:rsidP="00C7342D">
            <w:pPr>
              <w:rPr>
                <w:rFonts w:eastAsia="Times New Roman"/>
                <w:color w:val="000000"/>
                <w:sz w:val="22"/>
                <w:szCs w:val="22"/>
              </w:rPr>
            </w:pPr>
          </w:p>
        </w:tc>
      </w:tr>
      <w:tr w:rsidR="00C7342D" w14:paraId="0C35DB55" w14:textId="77777777" w:rsidTr="00C7342D">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3D06BB" w14:textId="39A6B412" w:rsidR="00C7342D" w:rsidRDefault="00C4147B" w:rsidP="00C7342D">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3810C5" w14:textId="1A4965E4" w:rsidR="00C7342D" w:rsidRDefault="00C4147B" w:rsidP="00C7342D">
            <w:pPr>
              <w:rPr>
                <w:rFonts w:eastAsia="Times New Roman"/>
                <w:color w:val="000000"/>
                <w:sz w:val="22"/>
                <w:szCs w:val="22"/>
              </w:rPr>
            </w:pPr>
            <w:r w:rsidRPr="00C4147B">
              <w:rPr>
                <w:rFonts w:eastAsia="Times New Roman"/>
                <w:color w:val="000000"/>
                <w:sz w:val="22"/>
                <w:szCs w:val="22"/>
              </w:rPr>
              <w:t>Scott, G. (2020). Change matters: Making a difference in education and training. Routledge.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1E8316D" w14:textId="02652FFF"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3BD16F5" w14:textId="761AEF8F"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826B8A7" w14:textId="5E42AE16" w:rsidR="00C7342D" w:rsidRDefault="00C4147B" w:rsidP="00C7342D">
            <w:pPr>
              <w:rPr>
                <w:rFonts w:eastAsia="Times New Roman"/>
                <w:color w:val="000000"/>
                <w:sz w:val="22"/>
                <w:szCs w:val="22"/>
              </w:rPr>
            </w:pPr>
            <w:r>
              <w:rPr>
                <w:rFonts w:eastAsia="Times New Roman"/>
                <w:color w:val="000000"/>
                <w:sz w:val="22"/>
                <w:szCs w:val="22"/>
              </w:rPr>
              <w:t>Ne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86BE0D" w14:textId="77777777" w:rsidR="00C7342D" w:rsidRDefault="00C7342D" w:rsidP="00C7342D">
            <w:pPr>
              <w:rPr>
                <w:rFonts w:eastAsia="Times New Roman"/>
                <w:color w:val="000000"/>
                <w:sz w:val="22"/>
                <w:szCs w:val="22"/>
              </w:rPr>
            </w:pPr>
          </w:p>
        </w:tc>
      </w:tr>
      <w:tr w:rsidR="00C7342D" w14:paraId="0E11A551" w14:textId="77777777" w:rsidTr="00C7342D">
        <w:trPr>
          <w:cantSplit/>
        </w:trPr>
        <w:tc>
          <w:tcPr>
            <w:tcW w:w="409"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92C00DB" w14:textId="13267C8D" w:rsidR="00C7342D" w:rsidRDefault="00C4147B" w:rsidP="00C4147B">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8299524" w14:textId="338163F4" w:rsidR="00C7342D" w:rsidRDefault="00C4147B" w:rsidP="00C7342D">
            <w:pPr>
              <w:rPr>
                <w:rFonts w:eastAsia="Times New Roman"/>
                <w:color w:val="000000"/>
                <w:sz w:val="22"/>
                <w:szCs w:val="22"/>
              </w:rPr>
            </w:pPr>
            <w:r w:rsidRPr="00C4147B">
              <w:rPr>
                <w:rFonts w:eastAsia="Times New Roman"/>
                <w:color w:val="000000"/>
                <w:sz w:val="22"/>
                <w:szCs w:val="22"/>
              </w:rPr>
              <w:t>Jevons, F. R. (2022). The teaching of science: education, science and society. Taylor &amp; Francis.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E4B8022" w14:textId="6832C2C2"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17F9482" w14:textId="10069946"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6711850" w14:textId="2AEE38D2" w:rsidR="00C7342D" w:rsidRDefault="00C7342D" w:rsidP="00C7342D">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BBEB423" w14:textId="77777777" w:rsidR="00C7342D" w:rsidRDefault="00C7342D" w:rsidP="00C7342D">
            <w:pPr>
              <w:rPr>
                <w:rFonts w:eastAsia="Times New Roman"/>
                <w:color w:val="000000"/>
                <w:sz w:val="22"/>
                <w:szCs w:val="22"/>
              </w:rPr>
            </w:pPr>
          </w:p>
        </w:tc>
      </w:tr>
    </w:tbl>
    <w:p w14:paraId="25F7167D" w14:textId="77777777" w:rsidR="00C4147B" w:rsidRDefault="00C4147B">
      <w:pPr>
        <w:pStyle w:val="NormalWeb"/>
        <w:keepNext/>
        <w:rPr>
          <w:color w:val="000000"/>
          <w:sz w:val="22"/>
          <w:szCs w:val="22"/>
        </w:rPr>
      </w:pPr>
    </w:p>
    <w:p w14:paraId="17F7E8C0" w14:textId="22A4C3C5" w:rsidR="00A930B0" w:rsidRDefault="00010254">
      <w:pPr>
        <w:pStyle w:val="NormalWeb"/>
        <w:keepNext/>
        <w:rPr>
          <w:color w:val="000000"/>
          <w:sz w:val="22"/>
          <w:szCs w:val="22"/>
        </w:rPr>
      </w:pPr>
      <w:r>
        <w:rPr>
          <w:color w:val="000000"/>
          <w:sz w:val="22"/>
          <w:szCs w:val="22"/>
        </w:rPr>
        <w:t>Papildoma literatūra</w:t>
      </w:r>
    </w:p>
    <w:tbl>
      <w:tblPr>
        <w:tblW w:w="5000" w:type="pct"/>
        <w:tblCellMar>
          <w:top w:w="15" w:type="dxa"/>
          <w:left w:w="15" w:type="dxa"/>
          <w:bottom w:w="15" w:type="dxa"/>
          <w:right w:w="15" w:type="dxa"/>
        </w:tblCellMar>
        <w:tblLook w:val="04A0" w:firstRow="1" w:lastRow="0" w:firstColumn="1" w:lastColumn="0" w:noHBand="0" w:noVBand="1"/>
      </w:tblPr>
      <w:tblGrid>
        <w:gridCol w:w="815"/>
        <w:gridCol w:w="9137"/>
      </w:tblGrid>
      <w:tr w:rsidR="00A930B0" w14:paraId="6C87F3AD" w14:textId="77777777">
        <w:trPr>
          <w:tblHeader/>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A8BE4E" w14:textId="77777777" w:rsidR="00A930B0" w:rsidRDefault="00010254">
            <w:pPr>
              <w:jc w:val="center"/>
              <w:rPr>
                <w:rFonts w:eastAsia="Times New Roman"/>
                <w:color w:val="000000"/>
                <w:sz w:val="22"/>
                <w:szCs w:val="22"/>
              </w:rPr>
            </w:pPr>
            <w:r>
              <w:rPr>
                <w:rFonts w:eastAsia="Times New Roman"/>
                <w:color w:val="000000"/>
                <w:sz w:val="22"/>
                <w:szCs w:val="22"/>
              </w:rPr>
              <w:t>Eil.Nr.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9984CA" w14:textId="77777777" w:rsidR="00A930B0" w:rsidRDefault="00010254">
            <w:pPr>
              <w:rPr>
                <w:rFonts w:eastAsia="Times New Roman"/>
                <w:color w:val="000000"/>
                <w:sz w:val="22"/>
                <w:szCs w:val="22"/>
              </w:rPr>
            </w:pPr>
            <w:r>
              <w:rPr>
                <w:rFonts w:eastAsia="Times New Roman"/>
                <w:color w:val="000000"/>
                <w:sz w:val="22"/>
                <w:szCs w:val="22"/>
              </w:rPr>
              <w:t>Pavadinimas</w:t>
            </w:r>
          </w:p>
        </w:tc>
      </w:tr>
      <w:tr w:rsidR="00A930B0" w14:paraId="5B581E38" w14:textId="77777777">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9C19D3" w14:textId="77777777" w:rsidR="00A930B0" w:rsidRDefault="00010254">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D9795BC" w14:textId="77777777" w:rsidR="00A930B0" w:rsidRDefault="00010254">
            <w:pPr>
              <w:rPr>
                <w:rFonts w:eastAsia="Times New Roman"/>
                <w:color w:val="000000"/>
                <w:sz w:val="22"/>
                <w:szCs w:val="22"/>
              </w:rPr>
            </w:pPr>
            <w:r>
              <w:rPr>
                <w:rFonts w:eastAsia="Times New Roman"/>
                <w:color w:val="000000"/>
                <w:sz w:val="22"/>
                <w:szCs w:val="22"/>
              </w:rPr>
              <w:t>Profesinis kapitalas : ugdymo pertvarka kiekvienoje mokykloje / Andy Hargreaves, Michael Fullan. Vilnius : Eugrimas, 2019. D217427.</w:t>
            </w:r>
          </w:p>
        </w:tc>
      </w:tr>
      <w:tr w:rsidR="00A930B0" w14:paraId="5AD90F27" w14:textId="77777777">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E8C2AC6" w14:textId="77777777" w:rsidR="00A930B0" w:rsidRDefault="00010254">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51E55E" w14:textId="775BA368" w:rsidR="00A930B0" w:rsidRDefault="00C4147B">
            <w:pPr>
              <w:rPr>
                <w:rFonts w:eastAsia="Times New Roman"/>
                <w:color w:val="000000"/>
                <w:sz w:val="22"/>
                <w:szCs w:val="22"/>
              </w:rPr>
            </w:pPr>
            <w:r w:rsidRPr="00C4147B">
              <w:rPr>
                <w:rFonts w:eastAsia="Times New Roman"/>
                <w:color w:val="000000"/>
                <w:sz w:val="22"/>
                <w:szCs w:val="22"/>
              </w:rPr>
              <w:t>UNESCO. (2022). Reimagining our futures together: A new social contract for education. UN.</w:t>
            </w:r>
          </w:p>
        </w:tc>
      </w:tr>
      <w:tr w:rsidR="00A930B0" w14:paraId="39C4F849" w14:textId="77777777">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273A5C" w14:textId="77777777" w:rsidR="00A930B0" w:rsidRDefault="00010254">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F6CA89" w14:textId="77777777" w:rsidR="00A930B0" w:rsidRDefault="00010254">
            <w:pPr>
              <w:rPr>
                <w:rFonts w:eastAsia="Times New Roman"/>
                <w:color w:val="000000"/>
                <w:sz w:val="22"/>
                <w:szCs w:val="22"/>
              </w:rPr>
            </w:pPr>
            <w:r>
              <w:rPr>
                <w:rFonts w:eastAsia="Times New Roman"/>
                <w:color w:val="000000"/>
                <w:sz w:val="22"/>
                <w:szCs w:val="22"/>
              </w:rPr>
              <w:t>Four-dimensional education : [the competencies learners need to succeed] / Charles Fadel, Maya Bialik, and Bernie Trilling. Boston [Mass.] : Center for Curriculum Redesign, 2015.</w:t>
            </w:r>
          </w:p>
        </w:tc>
      </w:tr>
      <w:tr w:rsidR="00A930B0" w14:paraId="2487FFFA" w14:textId="77777777">
        <w:trPr>
          <w:cantSplit/>
        </w:trPr>
        <w:tc>
          <w:tcPr>
            <w:tcW w:w="25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75CE94" w14:textId="77777777" w:rsidR="00A930B0" w:rsidRDefault="00010254">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82D73C" w14:textId="00B6F455" w:rsidR="00A930B0" w:rsidRDefault="00C4147B">
            <w:pPr>
              <w:rPr>
                <w:rFonts w:eastAsia="Times New Roman"/>
                <w:color w:val="000000"/>
                <w:sz w:val="22"/>
                <w:szCs w:val="22"/>
              </w:rPr>
            </w:pPr>
            <w:r w:rsidRPr="00C4147B">
              <w:rPr>
                <w:rFonts w:eastAsia="Times New Roman"/>
                <w:color w:val="000000"/>
                <w:sz w:val="22"/>
                <w:szCs w:val="22"/>
              </w:rPr>
              <w:t>Sahlberg, P. (2021). Finnish lessons 3.0: What can the world learn from educational change in Finland?. Teachers College Press.</w:t>
            </w:r>
          </w:p>
        </w:tc>
      </w:tr>
    </w:tbl>
    <w:p w14:paraId="1073D1DF" w14:textId="77777777" w:rsidR="00A930B0" w:rsidRPr="00F03652" w:rsidRDefault="00010254">
      <w:pPr>
        <w:pStyle w:val="NormalWeb"/>
        <w:keepNext/>
        <w:rPr>
          <w:color w:val="000000"/>
          <w:sz w:val="22"/>
          <w:szCs w:val="22"/>
          <w:lang w:val="pt-PT"/>
        </w:rPr>
      </w:pPr>
      <w:r w:rsidRPr="00F03652">
        <w:rPr>
          <w:color w:val="000000"/>
          <w:sz w:val="22"/>
          <w:szCs w:val="22"/>
          <w:lang w:val="pt-PT"/>
        </w:rPr>
        <w:t>Užsiėmimams reikalingos auditorijos (patalpos), techninė bazė ir programinė įranga</w:t>
      </w:r>
    </w:p>
    <w:tbl>
      <w:tblPr>
        <w:tblW w:w="5000" w:type="pct"/>
        <w:tblCellMar>
          <w:top w:w="15" w:type="dxa"/>
          <w:left w:w="15" w:type="dxa"/>
          <w:bottom w:w="15" w:type="dxa"/>
          <w:right w:w="15" w:type="dxa"/>
        </w:tblCellMar>
        <w:tblLook w:val="04A0" w:firstRow="1" w:lastRow="0" w:firstColumn="1" w:lastColumn="0" w:noHBand="0" w:noVBand="1"/>
      </w:tblPr>
      <w:tblGrid>
        <w:gridCol w:w="1690"/>
        <w:gridCol w:w="2592"/>
        <w:gridCol w:w="3458"/>
        <w:gridCol w:w="2212"/>
      </w:tblGrid>
      <w:tr w:rsidR="00A930B0" w14:paraId="395AC5A8" w14:textId="77777777">
        <w:trPr>
          <w:tblHeader/>
        </w:trPr>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6470664" w14:textId="77777777" w:rsidR="00A930B0" w:rsidRDefault="00010254">
            <w:pPr>
              <w:jc w:val="center"/>
              <w:rPr>
                <w:rFonts w:eastAsia="Times New Roman"/>
                <w:color w:val="000000"/>
                <w:sz w:val="22"/>
                <w:szCs w:val="22"/>
              </w:rPr>
            </w:pPr>
            <w:r>
              <w:rPr>
                <w:rFonts w:eastAsia="Times New Roman"/>
                <w:color w:val="000000"/>
                <w:sz w:val="22"/>
                <w:szCs w:val="22"/>
              </w:rPr>
              <w:t>Užsiėmimo tipas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DCD14E1" w14:textId="77777777" w:rsidR="00A930B0" w:rsidRDefault="00010254">
            <w:pPr>
              <w:jc w:val="center"/>
              <w:rPr>
                <w:rFonts w:eastAsia="Times New Roman"/>
                <w:color w:val="000000"/>
                <w:sz w:val="22"/>
                <w:szCs w:val="22"/>
              </w:rPr>
            </w:pPr>
            <w:r>
              <w:rPr>
                <w:rFonts w:eastAsia="Times New Roman"/>
                <w:color w:val="000000"/>
                <w:sz w:val="22"/>
                <w:szCs w:val="22"/>
              </w:rPr>
              <w:t>Auditorijos (patalpos) tipas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A6BA74" w14:textId="77777777" w:rsidR="00A930B0" w:rsidRDefault="00010254">
            <w:pPr>
              <w:jc w:val="center"/>
              <w:rPr>
                <w:rFonts w:eastAsia="Times New Roman"/>
                <w:color w:val="000000"/>
                <w:sz w:val="22"/>
                <w:szCs w:val="22"/>
              </w:rPr>
            </w:pPr>
            <w:r>
              <w:rPr>
                <w:rFonts w:eastAsia="Times New Roman"/>
                <w:color w:val="000000"/>
                <w:sz w:val="22"/>
                <w:szCs w:val="22"/>
              </w:rPr>
              <w:t>Nominalus vietų skaičius auditorijoje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A4BCF41" w14:textId="77777777" w:rsidR="00A930B0" w:rsidRDefault="00010254">
            <w:pPr>
              <w:jc w:val="center"/>
              <w:rPr>
                <w:rFonts w:eastAsia="Times New Roman"/>
                <w:color w:val="000000"/>
                <w:sz w:val="22"/>
                <w:szCs w:val="22"/>
              </w:rPr>
            </w:pPr>
            <w:r>
              <w:rPr>
                <w:rFonts w:eastAsia="Times New Roman"/>
                <w:color w:val="000000"/>
                <w:sz w:val="22"/>
                <w:szCs w:val="22"/>
              </w:rPr>
              <w:t>Būtina įranga/pastabos</w:t>
            </w:r>
          </w:p>
        </w:tc>
      </w:tr>
    </w:tbl>
    <w:p w14:paraId="6A5D9E16" w14:textId="77777777" w:rsidR="00A930B0" w:rsidRDefault="00010254">
      <w:pPr>
        <w:pStyle w:val="NormalWeb"/>
        <w:keepNext/>
        <w:rPr>
          <w:color w:val="000000"/>
          <w:sz w:val="22"/>
          <w:szCs w:val="22"/>
        </w:rPr>
      </w:pPr>
      <w:r>
        <w:rPr>
          <w:color w:val="000000"/>
          <w:sz w:val="22"/>
          <w:szCs w:val="22"/>
        </w:rPr>
        <w:t>Dėstytojas</w:t>
      </w:r>
    </w:p>
    <w:tbl>
      <w:tblPr>
        <w:tblW w:w="5000" w:type="pct"/>
        <w:tblCellMar>
          <w:top w:w="15" w:type="dxa"/>
          <w:left w:w="15" w:type="dxa"/>
          <w:bottom w:w="15" w:type="dxa"/>
          <w:right w:w="15" w:type="dxa"/>
        </w:tblCellMar>
        <w:tblLook w:val="04A0" w:firstRow="1" w:lastRow="0" w:firstColumn="1" w:lastColumn="0" w:noHBand="0" w:noVBand="1"/>
      </w:tblPr>
      <w:tblGrid>
        <w:gridCol w:w="3843"/>
        <w:gridCol w:w="2177"/>
        <w:gridCol w:w="3932"/>
      </w:tblGrid>
      <w:tr w:rsidR="00A930B0" w14:paraId="185DD863"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486ACF4" w14:textId="77777777" w:rsidR="00A930B0" w:rsidRDefault="00A930B0">
            <w:pPr>
              <w:rPr>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A5C2E3" w14:textId="77777777" w:rsidR="00A930B0" w:rsidRDefault="00010254">
            <w:pPr>
              <w:jc w:val="center"/>
              <w:rPr>
                <w:rFonts w:eastAsia="Times New Roman"/>
                <w:color w:val="000000"/>
                <w:sz w:val="22"/>
                <w:szCs w:val="22"/>
              </w:rPr>
            </w:pPr>
            <w:r>
              <w:rPr>
                <w:rFonts w:eastAsia="Times New Roman"/>
                <w:color w:val="000000"/>
                <w:sz w:val="22"/>
                <w:szCs w:val="22"/>
              </w:rPr>
              <w:t>Pareigos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B326BC9" w14:textId="77777777" w:rsidR="00A930B0" w:rsidRDefault="00010254">
            <w:pPr>
              <w:jc w:val="center"/>
              <w:rPr>
                <w:rFonts w:eastAsia="Times New Roman"/>
                <w:color w:val="000000"/>
                <w:sz w:val="22"/>
                <w:szCs w:val="22"/>
              </w:rPr>
            </w:pPr>
            <w:r>
              <w:rPr>
                <w:rFonts w:eastAsia="Times New Roman"/>
                <w:color w:val="000000"/>
                <w:sz w:val="22"/>
                <w:szCs w:val="22"/>
              </w:rPr>
              <w:t>Vardas, pavardė</w:t>
            </w:r>
          </w:p>
        </w:tc>
      </w:tr>
      <w:tr w:rsidR="00A930B0" w14:paraId="7EB0F0E3"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4303B0" w14:textId="77777777" w:rsidR="00A930B0" w:rsidRDefault="00010254">
            <w:pPr>
              <w:jc w:val="center"/>
              <w:rPr>
                <w:rFonts w:eastAsia="Times New Roman"/>
                <w:color w:val="000000"/>
                <w:sz w:val="22"/>
                <w:szCs w:val="22"/>
              </w:rPr>
            </w:pPr>
            <w:r>
              <w:rPr>
                <w:rFonts w:eastAsia="Times New Roman"/>
                <w:color w:val="000000"/>
                <w:sz w:val="22"/>
                <w:szCs w:val="22"/>
              </w:rPr>
              <w:t>Atsakingas dėstytojas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F159D8" w14:textId="77777777" w:rsidR="00A930B0" w:rsidRDefault="00010254">
            <w:pPr>
              <w:jc w:val="center"/>
              <w:rPr>
                <w:rFonts w:eastAsia="Times New Roman"/>
                <w:color w:val="000000"/>
                <w:sz w:val="22"/>
                <w:szCs w:val="22"/>
              </w:rPr>
            </w:pPr>
            <w:r>
              <w:rPr>
                <w:rFonts w:eastAsia="Times New Roman"/>
                <w:color w:val="000000"/>
                <w:sz w:val="22"/>
                <w:szCs w:val="22"/>
              </w:rPr>
              <w:t>profesorius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108450" w14:textId="77777777" w:rsidR="00A930B0" w:rsidRDefault="00010254">
            <w:pPr>
              <w:jc w:val="center"/>
              <w:rPr>
                <w:rFonts w:eastAsia="Times New Roman"/>
                <w:color w:val="000000"/>
                <w:sz w:val="22"/>
                <w:szCs w:val="22"/>
              </w:rPr>
            </w:pPr>
            <w:r>
              <w:rPr>
                <w:rFonts w:eastAsia="Times New Roman"/>
                <w:color w:val="000000"/>
                <w:sz w:val="22"/>
                <w:szCs w:val="22"/>
              </w:rPr>
              <w:t>Brigita JANIŪNAITĖ</w:t>
            </w:r>
          </w:p>
        </w:tc>
      </w:tr>
    </w:tbl>
    <w:p w14:paraId="6516302B" w14:textId="77777777" w:rsidR="00A930B0" w:rsidRDefault="00010254">
      <w:pPr>
        <w:pStyle w:val="NormalWeb"/>
        <w:keepNext/>
        <w:rPr>
          <w:color w:val="000000"/>
          <w:sz w:val="22"/>
          <w:szCs w:val="22"/>
        </w:rPr>
      </w:pPr>
      <w:r>
        <w:rPr>
          <w:color w:val="000000"/>
          <w:sz w:val="22"/>
          <w:szCs w:val="22"/>
        </w:rPr>
        <w:t>Padalinys</w:t>
      </w:r>
    </w:p>
    <w:tbl>
      <w:tblPr>
        <w:tblW w:w="5000" w:type="pct"/>
        <w:tblCellMar>
          <w:top w:w="15" w:type="dxa"/>
          <w:left w:w="15" w:type="dxa"/>
          <w:bottom w:w="15" w:type="dxa"/>
          <w:right w:w="15" w:type="dxa"/>
        </w:tblCellMar>
        <w:tblLook w:val="04A0" w:firstRow="1" w:lastRow="0" w:firstColumn="1" w:lastColumn="0" w:noHBand="0" w:noVBand="1"/>
      </w:tblPr>
      <w:tblGrid>
        <w:gridCol w:w="1991"/>
        <w:gridCol w:w="5971"/>
        <w:gridCol w:w="995"/>
        <w:gridCol w:w="995"/>
      </w:tblGrid>
      <w:tr w:rsidR="00A930B0" w14:paraId="077B744D" w14:textId="77777777">
        <w:tc>
          <w:tcPr>
            <w:tcW w:w="1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F42DDA1" w14:textId="77777777" w:rsidR="00A930B0" w:rsidRDefault="00A930B0">
            <w:pPr>
              <w:rPr>
                <w:color w:val="000000"/>
                <w:sz w:val="22"/>
                <w:szCs w:val="22"/>
              </w:rPr>
            </w:pPr>
          </w:p>
        </w:tc>
        <w:tc>
          <w:tcPr>
            <w:tcW w:w="3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33D3491" w14:textId="77777777" w:rsidR="00A930B0" w:rsidRDefault="00010254">
            <w:pPr>
              <w:jc w:val="center"/>
              <w:rPr>
                <w:rFonts w:eastAsia="Times New Roman"/>
                <w:color w:val="000000"/>
                <w:sz w:val="22"/>
                <w:szCs w:val="22"/>
              </w:rPr>
            </w:pPr>
            <w:r>
              <w:rPr>
                <w:rFonts w:eastAsia="Times New Roman"/>
                <w:color w:val="000000"/>
                <w:sz w:val="22"/>
                <w:szCs w:val="22"/>
              </w:rPr>
              <w:t>Pavadinimas</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1678AA" w14:textId="77777777" w:rsidR="00A930B0" w:rsidRDefault="00010254">
            <w:pPr>
              <w:jc w:val="center"/>
              <w:rPr>
                <w:rFonts w:eastAsia="Times New Roman"/>
                <w:color w:val="000000"/>
                <w:sz w:val="22"/>
                <w:szCs w:val="22"/>
              </w:rPr>
            </w:pPr>
            <w:r>
              <w:rPr>
                <w:rFonts w:eastAsia="Times New Roman"/>
                <w:color w:val="000000"/>
                <w:sz w:val="22"/>
                <w:szCs w:val="22"/>
              </w:rPr>
              <w:t>Kodas</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1FF15D" w14:textId="77777777" w:rsidR="00A930B0" w:rsidRDefault="00010254">
            <w:pPr>
              <w:jc w:val="center"/>
              <w:rPr>
                <w:rFonts w:eastAsia="Times New Roman"/>
                <w:color w:val="000000"/>
                <w:sz w:val="22"/>
                <w:szCs w:val="22"/>
              </w:rPr>
            </w:pPr>
            <w:r>
              <w:rPr>
                <w:rFonts w:eastAsia="Times New Roman"/>
                <w:color w:val="000000"/>
                <w:sz w:val="22"/>
                <w:szCs w:val="22"/>
              </w:rPr>
              <w:t>Indėlis, %</w:t>
            </w:r>
          </w:p>
        </w:tc>
      </w:tr>
      <w:tr w:rsidR="00A930B0" w14:paraId="63B8FD73"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62956A9" w14:textId="77777777" w:rsidR="00A930B0" w:rsidRDefault="00010254">
            <w:pPr>
              <w:jc w:val="center"/>
              <w:rPr>
                <w:rFonts w:eastAsia="Times New Roman"/>
                <w:color w:val="000000"/>
                <w:sz w:val="22"/>
                <w:szCs w:val="22"/>
              </w:rPr>
            </w:pPr>
            <w:r>
              <w:rPr>
                <w:rFonts w:eastAsia="Times New Roman"/>
                <w:color w:val="000000"/>
                <w:sz w:val="22"/>
                <w:szCs w:val="22"/>
              </w:rPr>
              <w:t>Atsakingas padalinys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EE5D13" w14:textId="77777777" w:rsidR="00A930B0" w:rsidRPr="00F03652" w:rsidRDefault="00010254">
            <w:pPr>
              <w:jc w:val="center"/>
              <w:rPr>
                <w:rFonts w:eastAsia="Times New Roman"/>
                <w:color w:val="000000"/>
                <w:sz w:val="22"/>
                <w:szCs w:val="22"/>
                <w:lang w:val="pt-PT"/>
              </w:rPr>
            </w:pPr>
            <w:r w:rsidRPr="00F03652">
              <w:rPr>
                <w:rFonts w:eastAsia="Times New Roman"/>
                <w:color w:val="000000"/>
                <w:sz w:val="22"/>
                <w:szCs w:val="22"/>
                <w:lang w:val="pt-PT"/>
              </w:rPr>
              <w:t>Socialinių, humanitarinių mokslų ir menų institutas</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7566E9" w14:textId="77777777" w:rsidR="00A930B0" w:rsidRDefault="00010254">
            <w:pPr>
              <w:jc w:val="center"/>
              <w:rPr>
                <w:rFonts w:eastAsia="Times New Roman"/>
                <w:color w:val="000000"/>
                <w:sz w:val="22"/>
                <w:szCs w:val="22"/>
              </w:rPr>
            </w:pPr>
            <w:r>
              <w:rPr>
                <w:rFonts w:eastAsia="Times New Roman"/>
                <w:color w:val="000000"/>
                <w:sz w:val="22"/>
                <w:szCs w:val="22"/>
              </w:rPr>
              <w:t>1253</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F9DDA6" w14:textId="77777777" w:rsidR="00A930B0" w:rsidRDefault="00010254">
            <w:pPr>
              <w:jc w:val="center"/>
              <w:rPr>
                <w:rFonts w:eastAsia="Times New Roman"/>
                <w:color w:val="000000"/>
                <w:sz w:val="22"/>
                <w:szCs w:val="22"/>
              </w:rPr>
            </w:pPr>
            <w:r>
              <w:rPr>
                <w:rFonts w:eastAsia="Times New Roman"/>
                <w:color w:val="000000"/>
                <w:sz w:val="22"/>
                <w:szCs w:val="22"/>
              </w:rPr>
              <w:t>100</w:t>
            </w:r>
          </w:p>
        </w:tc>
      </w:tr>
    </w:tbl>
    <w:p w14:paraId="4ADFFDF1" w14:textId="77777777" w:rsidR="00A930B0" w:rsidRDefault="00010254">
      <w:pPr>
        <w:pStyle w:val="NormalWeb"/>
        <w:keepNext/>
        <w:rPr>
          <w:color w:val="000000"/>
          <w:sz w:val="22"/>
          <w:szCs w:val="22"/>
        </w:rPr>
      </w:pPr>
      <w:r>
        <w:rPr>
          <w:color w:val="000000"/>
          <w:sz w:val="22"/>
          <w:szCs w:val="22"/>
        </w:rPr>
        <w:t>Dėstomoji kalba</w:t>
      </w:r>
    </w:p>
    <w:tbl>
      <w:tblPr>
        <w:tblW w:w="5000" w:type="pct"/>
        <w:tblCellMar>
          <w:top w:w="15" w:type="dxa"/>
          <w:left w:w="15" w:type="dxa"/>
          <w:bottom w:w="15" w:type="dxa"/>
          <w:right w:w="15" w:type="dxa"/>
        </w:tblCellMar>
        <w:tblLook w:val="04A0" w:firstRow="1" w:lastRow="0" w:firstColumn="1" w:lastColumn="0" w:noHBand="0" w:noVBand="1"/>
      </w:tblPr>
      <w:tblGrid>
        <w:gridCol w:w="1990"/>
        <w:gridCol w:w="7962"/>
      </w:tblGrid>
      <w:tr w:rsidR="00A930B0" w14:paraId="7203D2DC" w14:textId="77777777">
        <w:tc>
          <w:tcPr>
            <w:tcW w:w="10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E1DE63D" w14:textId="77777777" w:rsidR="00A930B0" w:rsidRDefault="00010254">
            <w:pPr>
              <w:rPr>
                <w:rFonts w:eastAsia="Times New Roman"/>
                <w:color w:val="000000"/>
                <w:sz w:val="22"/>
                <w:szCs w:val="22"/>
              </w:rPr>
            </w:pPr>
            <w:r>
              <w:rPr>
                <w:rFonts w:eastAsia="Times New Roman"/>
                <w:color w:val="000000"/>
                <w:sz w:val="22"/>
                <w:szCs w:val="22"/>
              </w:rPr>
              <w:t xml:space="preserve">Pavasario semestre: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C1663EA" w14:textId="77777777" w:rsidR="00A930B0" w:rsidRDefault="00010254">
            <w:pPr>
              <w:rPr>
                <w:rFonts w:eastAsia="Times New Roman"/>
                <w:color w:val="000000"/>
                <w:sz w:val="22"/>
                <w:szCs w:val="22"/>
              </w:rPr>
            </w:pPr>
            <w:r>
              <w:rPr>
                <w:rFonts w:eastAsia="Times New Roman"/>
                <w:color w:val="000000"/>
                <w:sz w:val="22"/>
                <w:szCs w:val="22"/>
              </w:rPr>
              <w:t>Lietuvių, Anglų</w:t>
            </w:r>
          </w:p>
        </w:tc>
      </w:tr>
    </w:tbl>
    <w:p w14:paraId="17BD2D5F" w14:textId="77777777" w:rsidR="00A930B0" w:rsidRDefault="00010254">
      <w:pPr>
        <w:pStyle w:val="NormalWeb"/>
        <w:keepNext/>
        <w:rPr>
          <w:color w:val="000000"/>
          <w:sz w:val="22"/>
          <w:szCs w:val="22"/>
        </w:rPr>
      </w:pPr>
      <w:r>
        <w:rPr>
          <w:color w:val="000000"/>
          <w:sz w:val="22"/>
          <w:szCs w:val="22"/>
        </w:rPr>
        <w:t>Vedimo forma</w:t>
      </w:r>
    </w:p>
    <w:tbl>
      <w:tblPr>
        <w:tblW w:w="5000" w:type="pct"/>
        <w:tblCellMar>
          <w:top w:w="15" w:type="dxa"/>
          <w:left w:w="15" w:type="dxa"/>
          <w:bottom w:w="15" w:type="dxa"/>
          <w:right w:w="15" w:type="dxa"/>
        </w:tblCellMar>
        <w:tblLook w:val="04A0" w:firstRow="1" w:lastRow="0" w:firstColumn="1" w:lastColumn="0" w:noHBand="0" w:noVBand="1"/>
      </w:tblPr>
      <w:tblGrid>
        <w:gridCol w:w="517"/>
        <w:gridCol w:w="1135"/>
        <w:gridCol w:w="561"/>
        <w:gridCol w:w="523"/>
        <w:gridCol w:w="934"/>
        <w:gridCol w:w="876"/>
        <w:gridCol w:w="1381"/>
        <w:gridCol w:w="1405"/>
        <w:gridCol w:w="1358"/>
        <w:gridCol w:w="569"/>
        <w:gridCol w:w="693"/>
      </w:tblGrid>
      <w:tr w:rsidR="00A930B0" w14:paraId="2211DEA4" w14:textId="77777777">
        <w:tc>
          <w:tcPr>
            <w:tcW w:w="25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825B45" w14:textId="77777777" w:rsidR="00A930B0" w:rsidRDefault="00010254">
            <w:pPr>
              <w:jc w:val="center"/>
              <w:rPr>
                <w:rFonts w:eastAsia="Times New Roman"/>
                <w:color w:val="000000"/>
                <w:sz w:val="22"/>
                <w:szCs w:val="22"/>
              </w:rPr>
            </w:pPr>
            <w:r>
              <w:rPr>
                <w:rFonts w:eastAsia="Times New Roman"/>
                <w:color w:val="000000"/>
                <w:sz w:val="22"/>
                <w:szCs w:val="22"/>
              </w:rPr>
              <w:t>Eil. nr.</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F44407" w14:textId="77777777" w:rsidR="00A930B0" w:rsidRDefault="00010254">
            <w:pPr>
              <w:jc w:val="center"/>
              <w:rPr>
                <w:rFonts w:eastAsia="Times New Roman"/>
                <w:color w:val="000000"/>
                <w:sz w:val="22"/>
                <w:szCs w:val="22"/>
              </w:rPr>
            </w:pPr>
            <w:r>
              <w:rPr>
                <w:rFonts w:eastAsia="Times New Roman"/>
                <w:color w:val="000000"/>
                <w:sz w:val="22"/>
                <w:szCs w:val="22"/>
              </w:rPr>
              <w:t>Vedimo forma</w:t>
            </w:r>
          </w:p>
        </w:tc>
        <w:tc>
          <w:tcPr>
            <w:tcW w:w="950" w:type="pct"/>
            <w:gridSpan w:val="2"/>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E291D6" w14:textId="77777777" w:rsidR="00A930B0" w:rsidRDefault="00010254">
            <w:pPr>
              <w:jc w:val="center"/>
              <w:rPr>
                <w:rFonts w:eastAsia="Times New Roman"/>
                <w:color w:val="000000"/>
                <w:sz w:val="22"/>
                <w:szCs w:val="22"/>
              </w:rPr>
            </w:pPr>
            <w:r>
              <w:rPr>
                <w:rFonts w:eastAsia="Times New Roman"/>
                <w:color w:val="000000"/>
                <w:sz w:val="22"/>
                <w:szCs w:val="22"/>
              </w:rPr>
              <w:t>Semestras</w:t>
            </w:r>
          </w:p>
        </w:tc>
        <w:tc>
          <w:tcPr>
            <w:tcW w:w="2000" w:type="pct"/>
            <w:gridSpan w:val="5"/>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601C204" w14:textId="77777777" w:rsidR="00A930B0" w:rsidRDefault="00010254">
            <w:pPr>
              <w:jc w:val="center"/>
              <w:rPr>
                <w:rFonts w:eastAsia="Times New Roman"/>
                <w:color w:val="000000"/>
                <w:sz w:val="22"/>
                <w:szCs w:val="22"/>
              </w:rPr>
            </w:pPr>
            <w:r>
              <w:rPr>
                <w:rFonts w:eastAsia="Times New Roman"/>
                <w:color w:val="000000"/>
                <w:sz w:val="22"/>
                <w:szCs w:val="22"/>
              </w:rPr>
              <w:t>Struktūra</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7CF649" w14:textId="77777777" w:rsidR="00A930B0" w:rsidRDefault="00010254">
            <w:pPr>
              <w:jc w:val="center"/>
              <w:rPr>
                <w:rFonts w:eastAsia="Times New Roman"/>
                <w:color w:val="000000"/>
                <w:sz w:val="22"/>
                <w:szCs w:val="22"/>
              </w:rPr>
            </w:pPr>
            <w:r>
              <w:rPr>
                <w:rFonts w:eastAsia="Times New Roman"/>
                <w:color w:val="000000"/>
                <w:sz w:val="22"/>
                <w:szCs w:val="22"/>
              </w:rPr>
              <w:t>Iš viso val.</w:t>
            </w:r>
          </w:p>
        </w:tc>
        <w:tc>
          <w:tcPr>
            <w:tcW w:w="600" w:type="pct"/>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011867" w14:textId="77777777" w:rsidR="00A930B0" w:rsidRDefault="00010254">
            <w:pPr>
              <w:jc w:val="center"/>
              <w:rPr>
                <w:rFonts w:eastAsia="Times New Roman"/>
                <w:color w:val="000000"/>
                <w:sz w:val="22"/>
                <w:szCs w:val="22"/>
              </w:rPr>
            </w:pPr>
            <w:r>
              <w:rPr>
                <w:rFonts w:eastAsia="Times New Roman"/>
                <w:color w:val="000000"/>
                <w:sz w:val="22"/>
                <w:szCs w:val="22"/>
              </w:rPr>
              <w:t>Kred.</w:t>
            </w:r>
          </w:p>
        </w:tc>
      </w:tr>
      <w:tr w:rsidR="00A930B0" w14:paraId="33F6025E" w14:textId="77777777">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2970E66" w14:textId="77777777" w:rsidR="00A930B0" w:rsidRDefault="00A930B0">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81035B6" w14:textId="77777777" w:rsidR="00A930B0" w:rsidRDefault="00A930B0">
            <w:pPr>
              <w:rPr>
                <w:rFonts w:eastAsia="Times New Roman"/>
                <w:color w:val="000000"/>
                <w:sz w:val="22"/>
                <w:szCs w:val="22"/>
              </w:rPr>
            </w:pPr>
          </w:p>
        </w:tc>
        <w:tc>
          <w:tcPr>
            <w:tcW w:w="0" w:type="auto"/>
            <w:gridSpan w:val="2"/>
            <w:vMerge/>
            <w:tcBorders>
              <w:top w:val="single" w:sz="8" w:space="0" w:color="000000"/>
              <w:left w:val="single" w:sz="8" w:space="0" w:color="000000"/>
              <w:bottom w:val="single" w:sz="8" w:space="0" w:color="000000"/>
              <w:right w:val="single" w:sz="8" w:space="0" w:color="000000"/>
            </w:tcBorders>
            <w:vAlign w:val="center"/>
            <w:hideMark/>
          </w:tcPr>
          <w:p w14:paraId="40E9505C" w14:textId="77777777" w:rsidR="00A930B0" w:rsidRDefault="00A930B0">
            <w:pPr>
              <w:rPr>
                <w:rFonts w:eastAsia="Times New Roman"/>
                <w:color w:val="000000"/>
                <w:sz w:val="22"/>
                <w:szCs w:val="22"/>
              </w:rPr>
            </w:pP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1BCB552" w14:textId="77777777" w:rsidR="00A930B0" w:rsidRDefault="00010254">
            <w:pPr>
              <w:jc w:val="center"/>
              <w:rPr>
                <w:rFonts w:eastAsia="Times New Roman"/>
                <w:color w:val="000000"/>
                <w:sz w:val="22"/>
                <w:szCs w:val="22"/>
              </w:rPr>
            </w:pPr>
            <w:r>
              <w:rPr>
                <w:rFonts w:eastAsia="Times New Roman"/>
                <w:color w:val="000000"/>
                <w:sz w:val="22"/>
                <w:szCs w:val="22"/>
              </w:rPr>
              <w:t>Paskaitų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F84EF7E" w14:textId="77777777" w:rsidR="00A930B0" w:rsidRDefault="00010254">
            <w:pPr>
              <w:jc w:val="center"/>
              <w:rPr>
                <w:rFonts w:eastAsia="Times New Roman"/>
                <w:color w:val="000000"/>
                <w:sz w:val="22"/>
                <w:szCs w:val="22"/>
              </w:rPr>
            </w:pPr>
            <w:r>
              <w:rPr>
                <w:rFonts w:eastAsia="Times New Roman"/>
                <w:color w:val="000000"/>
                <w:sz w:val="22"/>
                <w:szCs w:val="22"/>
              </w:rPr>
              <w:t>Pratybų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E49369" w14:textId="77777777" w:rsidR="00A930B0" w:rsidRDefault="00010254">
            <w:pPr>
              <w:jc w:val="center"/>
              <w:rPr>
                <w:rFonts w:eastAsia="Times New Roman"/>
                <w:color w:val="000000"/>
                <w:sz w:val="22"/>
                <w:szCs w:val="22"/>
              </w:rPr>
            </w:pPr>
            <w:r>
              <w:rPr>
                <w:rFonts w:eastAsia="Times New Roman"/>
                <w:color w:val="000000"/>
                <w:sz w:val="22"/>
                <w:szCs w:val="22"/>
              </w:rPr>
              <w:t>Laboratorinių darbų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F7E66F" w14:textId="77777777" w:rsidR="00A930B0" w:rsidRDefault="00010254">
            <w:pPr>
              <w:jc w:val="center"/>
              <w:rPr>
                <w:rFonts w:eastAsia="Times New Roman"/>
                <w:color w:val="000000"/>
                <w:sz w:val="22"/>
                <w:szCs w:val="22"/>
              </w:rPr>
            </w:pPr>
            <w:r>
              <w:rPr>
                <w:rFonts w:eastAsia="Times New Roman"/>
                <w:color w:val="000000"/>
                <w:sz w:val="22"/>
                <w:szCs w:val="22"/>
              </w:rPr>
              <w:t>Konsultacinių</w:t>
            </w:r>
            <w:r>
              <w:rPr>
                <w:rFonts w:eastAsia="Times New Roman"/>
                <w:color w:val="000000"/>
                <w:sz w:val="22"/>
                <w:szCs w:val="22"/>
              </w:rPr>
              <w:br/>
              <w:t>seminarų</w:t>
            </w:r>
          </w:p>
        </w:tc>
        <w:tc>
          <w:tcPr>
            <w:tcW w:w="500" w:type="pc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4FE826" w14:textId="77777777" w:rsidR="00A930B0" w:rsidRDefault="00010254">
            <w:pPr>
              <w:jc w:val="center"/>
              <w:rPr>
                <w:rFonts w:eastAsia="Times New Roman"/>
                <w:color w:val="000000"/>
                <w:sz w:val="22"/>
                <w:szCs w:val="22"/>
              </w:rPr>
            </w:pPr>
            <w:r>
              <w:rPr>
                <w:rFonts w:eastAsia="Times New Roman"/>
                <w:color w:val="000000"/>
                <w:sz w:val="22"/>
                <w:szCs w:val="22"/>
              </w:rPr>
              <w:t>Savarankiško</w:t>
            </w:r>
            <w:r>
              <w:rPr>
                <w:rFonts w:eastAsia="Times New Roman"/>
                <w:color w:val="000000"/>
                <w:sz w:val="22"/>
                <w:szCs w:val="22"/>
              </w:rPr>
              <w:br/>
              <w:t>darbo</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189B9A5" w14:textId="77777777" w:rsidR="00A930B0" w:rsidRDefault="00A930B0">
            <w:pPr>
              <w:rPr>
                <w:rFonts w:eastAsia="Times New Roman"/>
                <w:color w:val="000000"/>
                <w:sz w:val="22"/>
                <w:szCs w:val="22"/>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BA3BF7D" w14:textId="77777777" w:rsidR="00A930B0" w:rsidRDefault="00A930B0">
            <w:pPr>
              <w:rPr>
                <w:rFonts w:eastAsia="Times New Roman"/>
                <w:color w:val="000000"/>
                <w:sz w:val="22"/>
                <w:szCs w:val="22"/>
              </w:rPr>
            </w:pPr>
          </w:p>
        </w:tc>
      </w:tr>
      <w:tr w:rsidR="00A930B0" w14:paraId="677E912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FC58F76" w14:textId="77777777" w:rsidR="00A930B0" w:rsidRDefault="00010254">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91D8E5D" w14:textId="77777777" w:rsidR="00A930B0" w:rsidRDefault="00010254">
            <w:pPr>
              <w:jc w:val="center"/>
              <w:rPr>
                <w:rFonts w:eastAsia="Times New Roman"/>
                <w:color w:val="000000"/>
                <w:sz w:val="22"/>
                <w:szCs w:val="22"/>
              </w:rPr>
            </w:pPr>
            <w:r>
              <w:rPr>
                <w:rFonts w:eastAsia="Times New Roman"/>
                <w:color w:val="000000"/>
                <w:sz w:val="22"/>
                <w:szCs w:val="22"/>
              </w:rPr>
              <w:t>Pagrindinė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DEB6039" w14:textId="77777777" w:rsidR="00A930B0" w:rsidRDefault="00010254">
            <w:pPr>
              <w:jc w:val="center"/>
              <w:rPr>
                <w:rFonts w:eastAsia="Times New Roman"/>
                <w:color w:val="000000"/>
                <w:sz w:val="22"/>
                <w:szCs w:val="22"/>
              </w:rPr>
            </w:pPr>
            <w:r>
              <w:rPr>
                <w:rFonts w:eastAsia="Times New Roman"/>
                <w:color w:val="E6E6E6"/>
                <w:sz w:val="22"/>
                <w:szCs w:val="22"/>
              </w:rPr>
              <w:t>R</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9D74DC4" w14:textId="77777777" w:rsidR="00A930B0" w:rsidRDefault="00010254">
            <w:pPr>
              <w:jc w:val="center"/>
              <w:rPr>
                <w:rFonts w:eastAsia="Times New Roman"/>
                <w:color w:val="000000"/>
                <w:sz w:val="22"/>
                <w:szCs w:val="22"/>
              </w:rPr>
            </w:pPr>
            <w:r>
              <w:rPr>
                <w:rFonts w:eastAsia="Times New Roman"/>
                <w:color w:val="000000"/>
                <w:sz w:val="22"/>
                <w:szCs w:val="22"/>
              </w:rPr>
              <w:t>P</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CF10A0" w14:textId="77777777" w:rsidR="00A930B0" w:rsidRDefault="00010254">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BD9B58" w14:textId="77777777" w:rsidR="00A930B0" w:rsidRDefault="00010254">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9FD7B46" w14:textId="77777777" w:rsidR="00A930B0" w:rsidRDefault="00010254">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6F1376" w14:textId="77777777" w:rsidR="00A930B0" w:rsidRDefault="00010254">
            <w:pPr>
              <w:jc w:val="center"/>
              <w:rPr>
                <w:rFonts w:eastAsia="Times New Roman"/>
                <w:color w:val="000000"/>
                <w:sz w:val="22"/>
                <w:szCs w:val="22"/>
              </w:rPr>
            </w:pPr>
            <w:r>
              <w:rPr>
                <w:rFonts w:eastAsia="Times New Roman"/>
                <w:color w:val="000000"/>
                <w:sz w:val="22"/>
                <w:szCs w:val="22"/>
              </w:rPr>
              <w:t>24</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4A400E" w14:textId="77777777" w:rsidR="00A930B0" w:rsidRDefault="00010254">
            <w:pPr>
              <w:jc w:val="center"/>
              <w:rPr>
                <w:rFonts w:eastAsia="Times New Roman"/>
                <w:color w:val="000000"/>
                <w:sz w:val="22"/>
                <w:szCs w:val="22"/>
              </w:rPr>
            </w:pPr>
            <w:r>
              <w:rPr>
                <w:rFonts w:eastAsia="Times New Roman"/>
                <w:color w:val="000000"/>
                <w:sz w:val="22"/>
                <w:szCs w:val="22"/>
              </w:rPr>
              <w:t>128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8816AD" w14:textId="77777777" w:rsidR="00A930B0" w:rsidRDefault="00010254">
            <w:pPr>
              <w:jc w:val="center"/>
              <w:rPr>
                <w:rFonts w:eastAsia="Times New Roman"/>
                <w:color w:val="000000"/>
                <w:sz w:val="22"/>
                <w:szCs w:val="22"/>
              </w:rPr>
            </w:pPr>
            <w:r>
              <w:rPr>
                <w:rFonts w:eastAsia="Times New Roman"/>
                <w:color w:val="000000"/>
                <w:sz w:val="22"/>
                <w:szCs w:val="22"/>
              </w:rPr>
              <w:t>160</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DAD086" w14:textId="77777777" w:rsidR="00A930B0" w:rsidRDefault="00010254">
            <w:pPr>
              <w:jc w:val="center"/>
              <w:rPr>
                <w:rFonts w:eastAsia="Times New Roman"/>
                <w:color w:val="000000"/>
                <w:sz w:val="22"/>
                <w:szCs w:val="22"/>
              </w:rPr>
            </w:pPr>
            <w:r>
              <w:rPr>
                <w:rFonts w:eastAsia="Times New Roman"/>
                <w:color w:val="000000"/>
                <w:sz w:val="22"/>
                <w:szCs w:val="22"/>
              </w:rPr>
              <w:t>6</w:t>
            </w:r>
          </w:p>
        </w:tc>
      </w:tr>
    </w:tbl>
    <w:p w14:paraId="7D9445C8" w14:textId="77777777" w:rsidR="00A930B0" w:rsidRDefault="0003646A">
      <w:pPr>
        <w:rPr>
          <w:rFonts w:eastAsia="Times New Roman"/>
          <w:color w:val="000000"/>
          <w:sz w:val="22"/>
          <w:szCs w:val="22"/>
        </w:rPr>
      </w:pPr>
      <w:r>
        <w:rPr>
          <w:rFonts w:eastAsia="Times New Roman"/>
          <w:color w:val="000000"/>
          <w:sz w:val="22"/>
          <w:szCs w:val="22"/>
        </w:rPr>
        <w:pict w14:anchorId="1CA9934B">
          <v:rect id="_x0000_i1025" style="width:458.65pt;height:2.4pt" o:hrpct="980" o:hralign="center" o:hrstd="t" o:hrnoshade="t" o:hr="t" fillcolor="gray" stroked="f"/>
        </w:pict>
      </w:r>
    </w:p>
    <w:tbl>
      <w:tblPr>
        <w:tblW w:w="0" w:type="auto"/>
        <w:jc w:val="center"/>
        <w:tblCellMar>
          <w:top w:w="15" w:type="dxa"/>
          <w:left w:w="15" w:type="dxa"/>
          <w:bottom w:w="15" w:type="dxa"/>
          <w:right w:w="15" w:type="dxa"/>
        </w:tblCellMar>
        <w:tblLook w:val="04A0" w:firstRow="1" w:lastRow="0" w:firstColumn="1" w:lastColumn="0" w:noHBand="0" w:noVBand="1"/>
      </w:tblPr>
      <w:tblGrid>
        <w:gridCol w:w="1579"/>
        <w:gridCol w:w="1170"/>
      </w:tblGrid>
      <w:tr w:rsidR="00A930B0" w14:paraId="011856E8" w14:textId="77777777">
        <w:trPr>
          <w:jc w:val="center"/>
        </w:trPr>
        <w:tc>
          <w:tcPr>
            <w:tcW w:w="0" w:type="auto"/>
            <w:tcMar>
              <w:top w:w="0" w:type="dxa"/>
              <w:left w:w="108" w:type="dxa"/>
              <w:bottom w:w="0" w:type="dxa"/>
              <w:right w:w="108" w:type="dxa"/>
            </w:tcMar>
            <w:vAlign w:val="center"/>
            <w:hideMark/>
          </w:tcPr>
          <w:p w14:paraId="3C461313" w14:textId="77777777" w:rsidR="00A930B0" w:rsidRDefault="00010254">
            <w:pPr>
              <w:rPr>
                <w:rFonts w:eastAsia="Times New Roman"/>
                <w:color w:val="000000"/>
                <w:sz w:val="22"/>
                <w:szCs w:val="22"/>
              </w:rPr>
            </w:pPr>
            <w:r>
              <w:rPr>
                <w:rFonts w:eastAsia="Times New Roman"/>
                <w:b/>
                <w:bCs/>
                <w:color w:val="000000"/>
                <w:sz w:val="22"/>
                <w:szCs w:val="22"/>
              </w:rPr>
              <w:t xml:space="preserve">Vedimo forma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569ED6" w14:textId="77777777" w:rsidR="00A930B0" w:rsidRDefault="00010254">
            <w:pPr>
              <w:jc w:val="center"/>
              <w:rPr>
                <w:rFonts w:eastAsia="Times New Roman"/>
                <w:color w:val="000000"/>
                <w:sz w:val="22"/>
                <w:szCs w:val="22"/>
              </w:rPr>
            </w:pPr>
            <w:r>
              <w:rPr>
                <w:rFonts w:eastAsia="Times New Roman"/>
                <w:color w:val="000000"/>
                <w:sz w:val="22"/>
                <w:szCs w:val="22"/>
              </w:rPr>
              <w:t>Pagrindinė</w:t>
            </w:r>
          </w:p>
        </w:tc>
      </w:tr>
    </w:tbl>
    <w:p w14:paraId="1DCAA99F" w14:textId="77777777" w:rsidR="00A930B0" w:rsidRDefault="00010254">
      <w:pPr>
        <w:pStyle w:val="NormalWeb"/>
        <w:rPr>
          <w:color w:val="000000"/>
          <w:sz w:val="16"/>
          <w:szCs w:val="16"/>
        </w:rPr>
      </w:pPr>
      <w:r>
        <w:rPr>
          <w:color w:val="000000"/>
          <w:sz w:val="16"/>
          <w:szCs w:val="16"/>
        </w:rPr>
        <w:t> </w:t>
      </w:r>
    </w:p>
    <w:p w14:paraId="02D9FA1B" w14:textId="77777777" w:rsidR="00A930B0" w:rsidRDefault="00010254">
      <w:pPr>
        <w:pStyle w:val="NormalWeb"/>
        <w:keepNext/>
        <w:rPr>
          <w:color w:val="000000"/>
          <w:sz w:val="22"/>
          <w:szCs w:val="22"/>
        </w:rPr>
      </w:pPr>
      <w:r>
        <w:rPr>
          <w:color w:val="000000"/>
          <w:sz w:val="22"/>
          <w:szCs w:val="22"/>
        </w:rPr>
        <w:t>Atsiskaitymas už savarankišką darbą</w:t>
      </w:r>
    </w:p>
    <w:tbl>
      <w:tblPr>
        <w:tblW w:w="5000" w:type="pct"/>
        <w:tblCellMar>
          <w:top w:w="15" w:type="dxa"/>
          <w:left w:w="15" w:type="dxa"/>
          <w:bottom w:w="15" w:type="dxa"/>
          <w:right w:w="15" w:type="dxa"/>
        </w:tblCellMar>
        <w:tblLook w:val="04A0" w:firstRow="1" w:lastRow="0" w:firstColumn="1" w:lastColumn="0" w:noHBand="0" w:noVBand="1"/>
      </w:tblPr>
      <w:tblGrid>
        <w:gridCol w:w="2477"/>
        <w:gridCol w:w="1206"/>
        <w:gridCol w:w="1111"/>
        <w:gridCol w:w="614"/>
        <w:gridCol w:w="588"/>
        <w:gridCol w:w="151"/>
        <w:gridCol w:w="151"/>
        <w:gridCol w:w="151"/>
        <w:gridCol w:w="151"/>
        <w:gridCol w:w="151"/>
        <w:gridCol w:w="151"/>
        <w:gridCol w:w="151"/>
        <w:gridCol w:w="151"/>
        <w:gridCol w:w="151"/>
        <w:gridCol w:w="287"/>
        <w:gridCol w:w="287"/>
        <w:gridCol w:w="287"/>
        <w:gridCol w:w="287"/>
        <w:gridCol w:w="287"/>
        <w:gridCol w:w="287"/>
        <w:gridCol w:w="287"/>
        <w:gridCol w:w="588"/>
      </w:tblGrid>
      <w:tr w:rsidR="00A930B0" w:rsidRPr="00E96195" w14:paraId="4150193A" w14:textId="77777777">
        <w:trPr>
          <w:tblHeader/>
        </w:trPr>
        <w:tc>
          <w:tcPr>
            <w:tcW w:w="1250" w:type="pct"/>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F5C8568" w14:textId="77777777" w:rsidR="00A930B0" w:rsidRDefault="00010254">
            <w:pPr>
              <w:jc w:val="center"/>
              <w:rPr>
                <w:rFonts w:eastAsia="Times New Roman"/>
                <w:color w:val="000000"/>
                <w:sz w:val="22"/>
                <w:szCs w:val="22"/>
              </w:rPr>
            </w:pPr>
            <w:r>
              <w:rPr>
                <w:rFonts w:eastAsia="Times New Roman"/>
                <w:color w:val="000000"/>
                <w:sz w:val="22"/>
                <w:szCs w:val="22"/>
              </w:rPr>
              <w:t>Atsiskaitymo forma</w:t>
            </w:r>
          </w:p>
        </w:tc>
        <w:tc>
          <w:tcPr>
            <w:tcW w:w="500" w:type="pct"/>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B76D3B2" w14:textId="77777777" w:rsidR="00A930B0" w:rsidRDefault="00010254">
            <w:pPr>
              <w:jc w:val="center"/>
              <w:rPr>
                <w:rFonts w:eastAsia="Times New Roman"/>
                <w:color w:val="000000"/>
                <w:sz w:val="22"/>
                <w:szCs w:val="22"/>
              </w:rPr>
            </w:pPr>
            <w:r>
              <w:rPr>
                <w:rFonts w:eastAsia="Times New Roman"/>
                <w:color w:val="000000"/>
                <w:sz w:val="22"/>
                <w:szCs w:val="22"/>
              </w:rPr>
              <w:t>Galutinis</w:t>
            </w:r>
            <w:r>
              <w:rPr>
                <w:rFonts w:eastAsia="Times New Roman"/>
                <w:color w:val="000000"/>
                <w:sz w:val="22"/>
                <w:szCs w:val="22"/>
              </w:rPr>
              <w:br/>
              <w:t>atsiskaitymas</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8A40BA3" w14:textId="77777777" w:rsidR="00A930B0" w:rsidRDefault="00010254">
            <w:pPr>
              <w:jc w:val="center"/>
              <w:rPr>
                <w:rFonts w:eastAsia="Times New Roman"/>
                <w:color w:val="000000"/>
                <w:sz w:val="22"/>
                <w:szCs w:val="22"/>
              </w:rPr>
            </w:pPr>
            <w:r>
              <w:rPr>
                <w:rFonts w:eastAsia="Times New Roman"/>
                <w:color w:val="000000"/>
                <w:sz w:val="22"/>
                <w:szCs w:val="22"/>
              </w:rPr>
              <w:t>Temos(ų) Nr.</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85F39FE" w14:textId="77777777" w:rsidR="00A930B0" w:rsidRDefault="00010254">
            <w:pPr>
              <w:jc w:val="center"/>
              <w:rPr>
                <w:rFonts w:eastAsia="Times New Roman"/>
                <w:color w:val="000000"/>
                <w:sz w:val="22"/>
                <w:szCs w:val="22"/>
              </w:rPr>
            </w:pPr>
            <w:r>
              <w:rPr>
                <w:rFonts w:eastAsia="Times New Roman"/>
                <w:color w:val="000000"/>
                <w:sz w:val="22"/>
                <w:szCs w:val="22"/>
              </w:rPr>
              <w:t>Iš viso,</w:t>
            </w:r>
            <w:r>
              <w:rPr>
                <w:rFonts w:eastAsia="Times New Roman"/>
                <w:color w:val="000000"/>
                <w:sz w:val="22"/>
                <w:szCs w:val="22"/>
              </w:rPr>
              <w:br/>
              <w:t>val.</w:t>
            </w:r>
          </w:p>
        </w:tc>
        <w:tc>
          <w:tcPr>
            <w:tcW w:w="0" w:type="auto"/>
            <w:vMerge w:val="restar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8408D94" w14:textId="77777777" w:rsidR="00A930B0" w:rsidRDefault="00010254">
            <w:pPr>
              <w:jc w:val="center"/>
              <w:rPr>
                <w:rFonts w:eastAsia="Times New Roman"/>
                <w:color w:val="000000"/>
                <w:sz w:val="22"/>
                <w:szCs w:val="22"/>
              </w:rPr>
            </w:pPr>
            <w:r>
              <w:rPr>
                <w:rFonts w:eastAsia="Times New Roman"/>
                <w:color w:val="000000"/>
                <w:sz w:val="22"/>
                <w:szCs w:val="22"/>
              </w:rPr>
              <w:t>Įtaka</w:t>
            </w:r>
            <w:r>
              <w:rPr>
                <w:rFonts w:eastAsia="Times New Roman"/>
                <w:color w:val="000000"/>
                <w:sz w:val="22"/>
                <w:szCs w:val="22"/>
              </w:rPr>
              <w:br/>
              <w:t>paž, %</w:t>
            </w:r>
          </w:p>
        </w:tc>
        <w:tc>
          <w:tcPr>
            <w:tcW w:w="0" w:type="auto"/>
            <w:gridSpan w:val="17"/>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F844B77" w14:textId="77777777" w:rsidR="00A930B0" w:rsidRPr="00F03652" w:rsidRDefault="00010254">
            <w:pPr>
              <w:jc w:val="center"/>
              <w:rPr>
                <w:rFonts w:eastAsia="Times New Roman"/>
                <w:color w:val="000000"/>
                <w:sz w:val="22"/>
                <w:szCs w:val="22"/>
                <w:lang w:val="pt-PT"/>
              </w:rPr>
            </w:pPr>
            <w:r w:rsidRPr="00F03652">
              <w:rPr>
                <w:rFonts w:eastAsia="Times New Roman"/>
                <w:color w:val="000000"/>
                <w:sz w:val="22"/>
                <w:szCs w:val="22"/>
                <w:lang w:val="pt-PT"/>
              </w:rPr>
              <w:t>Užduoties pateikimo (*) ir atsiskaitymo savaitė (o)</w:t>
            </w:r>
          </w:p>
        </w:tc>
      </w:tr>
      <w:tr w:rsidR="00A930B0" w14:paraId="4E477D9A" w14:textId="77777777">
        <w:trPr>
          <w:tblHead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8E4AFCB" w14:textId="77777777" w:rsidR="00A930B0" w:rsidRPr="00F03652" w:rsidRDefault="00A930B0">
            <w:pPr>
              <w:rPr>
                <w:rFonts w:eastAsia="Times New Roman"/>
                <w:color w:val="000000"/>
                <w:sz w:val="22"/>
                <w:szCs w:val="22"/>
                <w:lang w:val="pt-P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838E3E6" w14:textId="77777777" w:rsidR="00A930B0" w:rsidRPr="00F03652" w:rsidRDefault="00A930B0">
            <w:pPr>
              <w:rPr>
                <w:rFonts w:eastAsia="Times New Roman"/>
                <w:color w:val="000000"/>
                <w:sz w:val="22"/>
                <w:szCs w:val="22"/>
                <w:lang w:val="pt-P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98BD0A2" w14:textId="77777777" w:rsidR="00A930B0" w:rsidRPr="00F03652" w:rsidRDefault="00A930B0">
            <w:pPr>
              <w:rPr>
                <w:rFonts w:eastAsia="Times New Roman"/>
                <w:color w:val="000000"/>
                <w:sz w:val="22"/>
                <w:szCs w:val="22"/>
                <w:lang w:val="pt-P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3CFCE24" w14:textId="77777777" w:rsidR="00A930B0" w:rsidRPr="00F03652" w:rsidRDefault="00A930B0">
            <w:pPr>
              <w:rPr>
                <w:rFonts w:eastAsia="Times New Roman"/>
                <w:color w:val="000000"/>
                <w:sz w:val="22"/>
                <w:szCs w:val="22"/>
                <w:lang w:val="pt-PT"/>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623F526" w14:textId="77777777" w:rsidR="00A930B0" w:rsidRPr="00F03652" w:rsidRDefault="00A930B0">
            <w:pPr>
              <w:rPr>
                <w:rFonts w:eastAsia="Times New Roman"/>
                <w:color w:val="000000"/>
                <w:sz w:val="22"/>
                <w:szCs w:val="22"/>
                <w:lang w:val="pt-PT"/>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C8083E1" w14:textId="77777777" w:rsidR="00A930B0" w:rsidRDefault="00010254">
            <w:pPr>
              <w:jc w:val="center"/>
              <w:rPr>
                <w:rFonts w:eastAsia="Times New Roman"/>
                <w:color w:val="000000"/>
                <w:sz w:val="22"/>
                <w:szCs w:val="22"/>
              </w:rPr>
            </w:pPr>
            <w:r>
              <w:rPr>
                <w:rFonts w:eastAsia="Times New Roman"/>
                <w:color w:val="000000"/>
                <w:sz w:val="22"/>
                <w:szCs w:val="22"/>
              </w:rPr>
              <w:t>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95016BF" w14:textId="77777777" w:rsidR="00A930B0" w:rsidRDefault="00010254">
            <w:pPr>
              <w:jc w:val="center"/>
              <w:rPr>
                <w:rFonts w:eastAsia="Times New Roman"/>
                <w:color w:val="000000"/>
                <w:sz w:val="22"/>
                <w:szCs w:val="22"/>
              </w:rPr>
            </w:pPr>
            <w:r>
              <w:rPr>
                <w:rFonts w:eastAsia="Times New Roman"/>
                <w:color w:val="000000"/>
                <w:sz w:val="22"/>
                <w:szCs w:val="22"/>
              </w:rPr>
              <w:t>2</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0856639" w14:textId="77777777" w:rsidR="00A930B0" w:rsidRDefault="00010254">
            <w:pPr>
              <w:jc w:val="center"/>
              <w:rPr>
                <w:rFonts w:eastAsia="Times New Roman"/>
                <w:color w:val="000000"/>
                <w:sz w:val="22"/>
                <w:szCs w:val="22"/>
              </w:rPr>
            </w:pPr>
            <w:r>
              <w:rPr>
                <w:rFonts w:eastAsia="Times New Roman"/>
                <w:color w:val="000000"/>
                <w:sz w:val="22"/>
                <w:szCs w:val="22"/>
              </w:rPr>
              <w:t>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8AF3B1A" w14:textId="77777777" w:rsidR="00A930B0" w:rsidRDefault="00010254">
            <w:pPr>
              <w:jc w:val="center"/>
              <w:rPr>
                <w:rFonts w:eastAsia="Times New Roman"/>
                <w:color w:val="000000"/>
                <w:sz w:val="22"/>
                <w:szCs w:val="22"/>
              </w:rPr>
            </w:pPr>
            <w:r>
              <w:rPr>
                <w:rFonts w:eastAsia="Times New Roman"/>
                <w:color w:val="000000"/>
                <w:sz w:val="22"/>
                <w:szCs w:val="22"/>
              </w:rPr>
              <w:t>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57B163D" w14:textId="77777777" w:rsidR="00A930B0" w:rsidRDefault="00010254">
            <w:pPr>
              <w:jc w:val="center"/>
              <w:rPr>
                <w:rFonts w:eastAsia="Times New Roman"/>
                <w:color w:val="000000"/>
                <w:sz w:val="22"/>
                <w:szCs w:val="22"/>
              </w:rPr>
            </w:pPr>
            <w:r>
              <w:rPr>
                <w:rFonts w:eastAsia="Times New Roman"/>
                <w:color w:val="000000"/>
                <w:sz w:val="22"/>
                <w:szCs w:val="22"/>
              </w:rPr>
              <w:t>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E10CD35" w14:textId="77777777" w:rsidR="00A930B0" w:rsidRDefault="00010254">
            <w:pPr>
              <w:jc w:val="center"/>
              <w:rPr>
                <w:rFonts w:eastAsia="Times New Roman"/>
                <w:color w:val="000000"/>
                <w:sz w:val="22"/>
                <w:szCs w:val="22"/>
              </w:rPr>
            </w:pPr>
            <w:r>
              <w:rPr>
                <w:rFonts w:eastAsia="Times New Roman"/>
                <w:color w:val="000000"/>
                <w:sz w:val="22"/>
                <w:szCs w:val="22"/>
              </w:rPr>
              <w:t>6</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59D3E6F" w14:textId="77777777" w:rsidR="00A930B0" w:rsidRDefault="00010254">
            <w:pPr>
              <w:jc w:val="center"/>
              <w:rPr>
                <w:rFonts w:eastAsia="Times New Roman"/>
                <w:color w:val="000000"/>
                <w:sz w:val="22"/>
                <w:szCs w:val="22"/>
              </w:rPr>
            </w:pPr>
            <w:r>
              <w:rPr>
                <w:rFonts w:eastAsia="Times New Roman"/>
                <w:color w:val="000000"/>
                <w:sz w:val="22"/>
                <w:szCs w:val="22"/>
              </w:rPr>
              <w:t>7</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C711828" w14:textId="77777777" w:rsidR="00A930B0" w:rsidRDefault="00010254">
            <w:pPr>
              <w:jc w:val="center"/>
              <w:rPr>
                <w:rFonts w:eastAsia="Times New Roman"/>
                <w:color w:val="000000"/>
                <w:sz w:val="22"/>
                <w:szCs w:val="22"/>
              </w:rPr>
            </w:pPr>
            <w:r>
              <w:rPr>
                <w:rFonts w:eastAsia="Times New Roman"/>
                <w:color w:val="000000"/>
                <w:sz w:val="22"/>
                <w:szCs w:val="22"/>
              </w:rPr>
              <w:t>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9B88102" w14:textId="77777777" w:rsidR="00A930B0" w:rsidRDefault="00010254">
            <w:pPr>
              <w:jc w:val="center"/>
              <w:rPr>
                <w:rFonts w:eastAsia="Times New Roman"/>
                <w:color w:val="000000"/>
                <w:sz w:val="22"/>
                <w:szCs w:val="22"/>
              </w:rPr>
            </w:pPr>
            <w:r>
              <w:rPr>
                <w:rFonts w:eastAsia="Times New Roman"/>
                <w:color w:val="000000"/>
                <w:sz w:val="22"/>
                <w:szCs w:val="22"/>
              </w:rPr>
              <w:t>9</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63A18B1" w14:textId="77777777" w:rsidR="00A930B0" w:rsidRDefault="00010254">
            <w:pPr>
              <w:jc w:val="center"/>
              <w:rPr>
                <w:rFonts w:eastAsia="Times New Roman"/>
                <w:color w:val="000000"/>
                <w:sz w:val="22"/>
                <w:szCs w:val="22"/>
              </w:rPr>
            </w:pPr>
            <w:r>
              <w:rPr>
                <w:rFonts w:eastAsia="Times New Roman"/>
                <w:color w:val="000000"/>
                <w:sz w:val="22"/>
                <w:szCs w:val="22"/>
              </w:rPr>
              <w:t>10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DD23EE0" w14:textId="77777777" w:rsidR="00A930B0" w:rsidRDefault="00010254">
            <w:pPr>
              <w:jc w:val="center"/>
              <w:rPr>
                <w:rFonts w:eastAsia="Times New Roman"/>
                <w:color w:val="000000"/>
                <w:sz w:val="22"/>
                <w:szCs w:val="22"/>
              </w:rPr>
            </w:pPr>
            <w:r>
              <w:rPr>
                <w:rFonts w:eastAsia="Times New Roman"/>
                <w:color w:val="000000"/>
                <w:sz w:val="22"/>
                <w:szCs w:val="22"/>
              </w:rPr>
              <w:t>11</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5C30BE3" w14:textId="77777777" w:rsidR="00A930B0" w:rsidRDefault="00010254">
            <w:pPr>
              <w:jc w:val="center"/>
              <w:rPr>
                <w:rFonts w:eastAsia="Times New Roman"/>
                <w:color w:val="000000"/>
                <w:sz w:val="22"/>
                <w:szCs w:val="22"/>
              </w:rPr>
            </w:pPr>
            <w:r>
              <w:rPr>
                <w:rFonts w:eastAsia="Times New Roman"/>
                <w:color w:val="000000"/>
                <w:sz w:val="22"/>
                <w:szCs w:val="22"/>
              </w:rPr>
              <w:t>12</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6ABEE9E" w14:textId="77777777" w:rsidR="00A930B0" w:rsidRDefault="00010254">
            <w:pPr>
              <w:jc w:val="center"/>
              <w:rPr>
                <w:rFonts w:eastAsia="Times New Roman"/>
                <w:color w:val="000000"/>
                <w:sz w:val="22"/>
                <w:szCs w:val="22"/>
              </w:rPr>
            </w:pPr>
            <w:r>
              <w:rPr>
                <w:rFonts w:eastAsia="Times New Roman"/>
                <w:color w:val="000000"/>
                <w:sz w:val="22"/>
                <w:szCs w:val="22"/>
              </w:rPr>
              <w:t>13</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CEDCD23" w14:textId="77777777" w:rsidR="00A930B0" w:rsidRDefault="00010254">
            <w:pPr>
              <w:jc w:val="center"/>
              <w:rPr>
                <w:rFonts w:eastAsia="Times New Roman"/>
                <w:color w:val="000000"/>
                <w:sz w:val="22"/>
                <w:szCs w:val="22"/>
              </w:rPr>
            </w:pPr>
            <w:r>
              <w:rPr>
                <w:rFonts w:eastAsia="Times New Roman"/>
                <w:color w:val="000000"/>
                <w:sz w:val="22"/>
                <w:szCs w:val="22"/>
              </w:rPr>
              <w:t>14</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9E371DD" w14:textId="77777777" w:rsidR="00A930B0" w:rsidRDefault="00010254">
            <w:pPr>
              <w:jc w:val="center"/>
              <w:rPr>
                <w:rFonts w:eastAsia="Times New Roman"/>
                <w:color w:val="000000"/>
                <w:sz w:val="22"/>
                <w:szCs w:val="22"/>
              </w:rPr>
            </w:pPr>
            <w:r>
              <w:rPr>
                <w:rFonts w:eastAsia="Times New Roman"/>
                <w:color w:val="000000"/>
                <w:sz w:val="22"/>
                <w:szCs w:val="22"/>
              </w:rPr>
              <w:t>15</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593DCF6" w14:textId="77777777" w:rsidR="00A930B0" w:rsidRDefault="00010254">
            <w:pPr>
              <w:jc w:val="center"/>
              <w:rPr>
                <w:rFonts w:eastAsia="Times New Roman"/>
                <w:color w:val="000000"/>
                <w:sz w:val="22"/>
                <w:szCs w:val="22"/>
              </w:rPr>
            </w:pPr>
            <w:r>
              <w:rPr>
                <w:rFonts w:eastAsia="Times New Roman"/>
                <w:color w:val="000000"/>
                <w:sz w:val="22"/>
                <w:szCs w:val="22"/>
              </w:rPr>
              <w:t>16</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490B39D" w14:textId="77777777" w:rsidR="00A930B0" w:rsidRDefault="00010254">
            <w:pPr>
              <w:jc w:val="center"/>
              <w:rPr>
                <w:rFonts w:eastAsia="Times New Roman"/>
                <w:color w:val="000000"/>
                <w:sz w:val="22"/>
                <w:szCs w:val="22"/>
              </w:rPr>
            </w:pPr>
            <w:r>
              <w:rPr>
                <w:rFonts w:eastAsia="Times New Roman"/>
                <w:color w:val="000000"/>
                <w:sz w:val="22"/>
                <w:szCs w:val="22"/>
              </w:rPr>
              <w:t>17-20</w:t>
            </w:r>
          </w:p>
        </w:tc>
      </w:tr>
      <w:tr w:rsidR="00A930B0" w14:paraId="15C50372"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7AA688B" w14:textId="77777777" w:rsidR="00A930B0" w:rsidRDefault="00010254">
            <w:pPr>
              <w:rPr>
                <w:rFonts w:eastAsia="Times New Roman"/>
                <w:color w:val="000000"/>
                <w:sz w:val="22"/>
                <w:szCs w:val="22"/>
              </w:rPr>
            </w:pPr>
            <w:r>
              <w:rPr>
                <w:rFonts w:eastAsia="Times New Roman"/>
                <w:color w:val="000000"/>
                <w:sz w:val="22"/>
                <w:szCs w:val="22"/>
              </w:rPr>
              <w:t>Esė</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F79700A" w14:textId="77777777" w:rsidR="00A930B0" w:rsidRDefault="00A930B0">
            <w:pPr>
              <w:rPr>
                <w:rFonts w:eastAsia="Times New Roman"/>
                <w:color w:val="000000"/>
                <w:sz w:val="22"/>
                <w:szCs w:val="22"/>
              </w:rPr>
            </w:pP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0CC1DC8" w14:textId="77777777" w:rsidR="00A930B0" w:rsidRDefault="00010254">
            <w:pPr>
              <w:jc w:val="center"/>
              <w:rPr>
                <w:rFonts w:eastAsia="Times New Roman"/>
                <w:color w:val="000000"/>
                <w:sz w:val="22"/>
                <w:szCs w:val="22"/>
              </w:rPr>
            </w:pPr>
            <w:r>
              <w:rPr>
                <w:rFonts w:eastAsia="Times New Roman"/>
                <w:color w:val="000000"/>
                <w:sz w:val="22"/>
                <w:szCs w:val="22"/>
              </w:rPr>
              <w:t>1-8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19F3595" w14:textId="77777777" w:rsidR="00A930B0" w:rsidRDefault="00010254">
            <w:pPr>
              <w:jc w:val="center"/>
              <w:rPr>
                <w:rFonts w:eastAsia="Times New Roman"/>
                <w:color w:val="000000"/>
                <w:sz w:val="22"/>
                <w:szCs w:val="22"/>
              </w:rPr>
            </w:pPr>
            <w:r>
              <w:rPr>
                <w:rFonts w:eastAsia="Times New Roman"/>
                <w:color w:val="000000"/>
                <w:sz w:val="22"/>
                <w:szCs w:val="22"/>
              </w:rPr>
              <w:t>58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3D76A40" w14:textId="77777777" w:rsidR="00A930B0" w:rsidRDefault="00010254">
            <w:pPr>
              <w:jc w:val="center"/>
              <w:rPr>
                <w:rFonts w:eastAsia="Times New Roman"/>
                <w:color w:val="000000"/>
                <w:sz w:val="22"/>
                <w:szCs w:val="22"/>
              </w:rPr>
            </w:pPr>
            <w:r>
              <w:rPr>
                <w:rFonts w:eastAsia="Times New Roman"/>
                <w:color w:val="000000"/>
                <w:sz w:val="22"/>
                <w:szCs w:val="22"/>
              </w:rPr>
              <w:t>50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A13E56A" w14:textId="77777777" w:rsidR="00A930B0" w:rsidRDefault="00010254">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854F2AB"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DEE57D2"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BABFAFE"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FC8A4BC"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F649E8F"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2239AC2"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AF4D0E6"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CFF1240"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06BDD1F"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50EA6C2"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E2038AB"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52AD569"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749D618"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6A70BFE"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183EEBB" w14:textId="77777777" w:rsidR="00A930B0" w:rsidRDefault="00010254">
            <w:pPr>
              <w:jc w:val="center"/>
              <w:rPr>
                <w:rFonts w:eastAsia="Times New Roman"/>
                <w:color w:val="000000"/>
                <w:sz w:val="22"/>
                <w:szCs w:val="22"/>
              </w:rPr>
            </w:pPr>
            <w:r>
              <w:rPr>
                <w:rFonts w:eastAsia="Times New Roman"/>
                <w:color w:val="000000"/>
                <w:sz w:val="22"/>
                <w:szCs w:val="22"/>
              </w:rPr>
              <w:t>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D6A6583" w14:textId="77777777" w:rsidR="00A930B0" w:rsidRDefault="00010254">
            <w:pPr>
              <w:jc w:val="center"/>
              <w:rPr>
                <w:rFonts w:eastAsia="Times New Roman"/>
                <w:color w:val="000000"/>
                <w:sz w:val="22"/>
                <w:szCs w:val="22"/>
              </w:rPr>
            </w:pPr>
            <w:r>
              <w:rPr>
                <w:rFonts w:eastAsia="Times New Roman"/>
                <w:color w:val="000000"/>
                <w:sz w:val="22"/>
                <w:szCs w:val="22"/>
              </w:rPr>
              <w:t> </w:t>
            </w:r>
          </w:p>
        </w:tc>
      </w:tr>
      <w:tr w:rsidR="00A930B0" w14:paraId="15407699"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221F060" w14:textId="77777777" w:rsidR="00A930B0" w:rsidRDefault="00010254">
            <w:pPr>
              <w:rPr>
                <w:rFonts w:eastAsia="Times New Roman"/>
                <w:color w:val="000000"/>
                <w:sz w:val="22"/>
                <w:szCs w:val="22"/>
              </w:rPr>
            </w:pPr>
            <w:r>
              <w:rPr>
                <w:rFonts w:eastAsia="Times New Roman"/>
                <w:color w:val="000000"/>
                <w:sz w:val="22"/>
                <w:szCs w:val="22"/>
              </w:rPr>
              <w:t>Egzaminas komisijoje</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B0F630D" w14:textId="77777777" w:rsidR="00A930B0" w:rsidRDefault="00010254">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857AAD7" w14:textId="77777777" w:rsidR="00A930B0" w:rsidRDefault="00010254">
            <w:pPr>
              <w:jc w:val="center"/>
              <w:rPr>
                <w:rFonts w:eastAsia="Times New Roman"/>
                <w:color w:val="000000"/>
                <w:sz w:val="22"/>
                <w:szCs w:val="22"/>
              </w:rPr>
            </w:pPr>
            <w:r>
              <w:rPr>
                <w:rFonts w:eastAsia="Times New Roman"/>
                <w:color w:val="000000"/>
                <w:sz w:val="22"/>
                <w:szCs w:val="22"/>
              </w:rPr>
              <w:t>1-8</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641A7AA" w14:textId="77777777" w:rsidR="00A930B0" w:rsidRDefault="00010254">
            <w:pPr>
              <w:jc w:val="center"/>
              <w:rPr>
                <w:rFonts w:eastAsia="Times New Roman"/>
                <w:color w:val="000000"/>
                <w:sz w:val="22"/>
                <w:szCs w:val="22"/>
              </w:rPr>
            </w:pPr>
            <w:r>
              <w:rPr>
                <w:rFonts w:eastAsia="Times New Roman"/>
                <w:color w:val="000000"/>
                <w:sz w:val="22"/>
                <w:szCs w:val="22"/>
              </w:rPr>
              <w:t>70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FC9E905" w14:textId="77777777" w:rsidR="00A930B0" w:rsidRDefault="00010254">
            <w:pPr>
              <w:jc w:val="center"/>
              <w:rPr>
                <w:rFonts w:eastAsia="Times New Roman"/>
                <w:color w:val="000000"/>
                <w:sz w:val="22"/>
                <w:szCs w:val="22"/>
              </w:rPr>
            </w:pPr>
            <w:r>
              <w:rPr>
                <w:rFonts w:eastAsia="Times New Roman"/>
                <w:color w:val="000000"/>
                <w:sz w:val="22"/>
                <w:szCs w:val="22"/>
              </w:rPr>
              <w:t>50</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FFD2A80" w14:textId="77777777" w:rsidR="00A930B0" w:rsidRDefault="00010254">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E54477D"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2478231"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C5A6E55"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447BF98"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F8E08DB"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6F67CD8"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792048A7"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69014DE"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407D7F8F"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99374E8"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8F8A799"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16425EB8"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B386CEC"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0EB7566E"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2A7B7262" w14:textId="77777777" w:rsidR="00A930B0" w:rsidRDefault="00010254">
            <w:pPr>
              <w:jc w:val="center"/>
              <w:rPr>
                <w:rFonts w:eastAsia="Times New Roman"/>
                <w:color w:val="000000"/>
                <w:sz w:val="22"/>
                <w:szCs w:val="22"/>
              </w:rPr>
            </w:pPr>
            <w:r>
              <w:rPr>
                <w:rFonts w:eastAsia="Times New Roman"/>
                <w:color w:val="000000"/>
                <w:sz w:val="22"/>
                <w:szCs w:val="22"/>
              </w:rPr>
              <w:t> </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CDFEAD3" w14:textId="77777777" w:rsidR="00A930B0" w:rsidRDefault="00010254">
            <w:pPr>
              <w:jc w:val="center"/>
              <w:rPr>
                <w:rFonts w:eastAsia="Times New Roman"/>
                <w:color w:val="000000"/>
                <w:sz w:val="22"/>
                <w:szCs w:val="22"/>
              </w:rPr>
            </w:pPr>
            <w:r>
              <w:rPr>
                <w:rFonts w:eastAsia="Times New Roman"/>
                <w:color w:val="000000"/>
                <w:sz w:val="22"/>
                <w:szCs w:val="22"/>
              </w:rPr>
              <w:t>0</w:t>
            </w:r>
          </w:p>
        </w:tc>
      </w:tr>
      <w:tr w:rsidR="00A930B0" w14:paraId="08C7A811"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5128C2B" w14:textId="77777777" w:rsidR="00A930B0" w:rsidRDefault="00010254">
            <w:pPr>
              <w:jc w:val="right"/>
              <w:rPr>
                <w:rFonts w:eastAsia="Times New Roman"/>
                <w:color w:val="000000"/>
                <w:sz w:val="22"/>
                <w:szCs w:val="22"/>
              </w:rPr>
            </w:pPr>
            <w:r>
              <w:rPr>
                <w:rFonts w:eastAsia="Times New Roman"/>
                <w:color w:val="000000"/>
                <w:sz w:val="22"/>
                <w:szCs w:val="22"/>
              </w:rPr>
              <w:t>Iš viso:</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3983D7E" w14:textId="77777777" w:rsidR="00A930B0" w:rsidRDefault="00010254">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27BC584" w14:textId="77777777" w:rsidR="00A930B0" w:rsidRDefault="00010254">
            <w:pPr>
              <w:jc w:val="center"/>
              <w:rPr>
                <w:rFonts w:eastAsia="Times New Roman"/>
                <w:color w:val="000000"/>
                <w:sz w:val="22"/>
                <w:szCs w:val="22"/>
              </w:rPr>
            </w:pPr>
            <w:r>
              <w:rPr>
                <w:rFonts w:eastAsia="Times New Roman"/>
                <w:color w:val="000000"/>
                <w:sz w:val="22"/>
                <w:szCs w:val="22"/>
              </w:rPr>
              <w:t>-</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554260" w14:textId="77777777" w:rsidR="00A930B0" w:rsidRDefault="00010254">
            <w:pPr>
              <w:jc w:val="center"/>
              <w:rPr>
                <w:rFonts w:eastAsia="Times New Roman"/>
                <w:color w:val="000000"/>
                <w:sz w:val="22"/>
                <w:szCs w:val="22"/>
              </w:rPr>
            </w:pPr>
            <w:r>
              <w:rPr>
                <w:rFonts w:eastAsia="Times New Roman"/>
                <w:color w:val="000000"/>
                <w:sz w:val="22"/>
                <w:szCs w:val="22"/>
              </w:rPr>
              <w:t>128</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E04C84" w14:textId="77777777" w:rsidR="00A930B0" w:rsidRDefault="00010254">
            <w:pPr>
              <w:jc w:val="center"/>
              <w:rPr>
                <w:rFonts w:eastAsia="Times New Roman"/>
                <w:color w:val="000000"/>
                <w:sz w:val="22"/>
                <w:szCs w:val="22"/>
              </w:rPr>
            </w:pPr>
            <w:r>
              <w:rPr>
                <w:rFonts w:eastAsia="Times New Roman"/>
                <w:color w:val="000000"/>
                <w:sz w:val="22"/>
                <w:szCs w:val="22"/>
              </w:rPr>
              <w:t>100</w:t>
            </w:r>
          </w:p>
        </w:tc>
        <w:tc>
          <w:tcPr>
            <w:tcW w:w="0" w:type="auto"/>
            <w:vAlign w:val="center"/>
            <w:hideMark/>
          </w:tcPr>
          <w:p w14:paraId="2DE456AB" w14:textId="77777777" w:rsidR="00A930B0" w:rsidRDefault="00A930B0">
            <w:pPr>
              <w:rPr>
                <w:rFonts w:eastAsia="Times New Roman"/>
                <w:sz w:val="20"/>
                <w:szCs w:val="20"/>
              </w:rPr>
            </w:pPr>
          </w:p>
        </w:tc>
        <w:tc>
          <w:tcPr>
            <w:tcW w:w="0" w:type="auto"/>
            <w:vAlign w:val="center"/>
            <w:hideMark/>
          </w:tcPr>
          <w:p w14:paraId="2BDDBB8F" w14:textId="77777777" w:rsidR="00A930B0" w:rsidRDefault="00A930B0">
            <w:pPr>
              <w:rPr>
                <w:rFonts w:eastAsia="Times New Roman"/>
                <w:sz w:val="20"/>
                <w:szCs w:val="20"/>
              </w:rPr>
            </w:pPr>
          </w:p>
        </w:tc>
        <w:tc>
          <w:tcPr>
            <w:tcW w:w="0" w:type="auto"/>
            <w:vAlign w:val="center"/>
            <w:hideMark/>
          </w:tcPr>
          <w:p w14:paraId="747123D4" w14:textId="77777777" w:rsidR="00A930B0" w:rsidRDefault="00A930B0">
            <w:pPr>
              <w:rPr>
                <w:rFonts w:eastAsia="Times New Roman"/>
                <w:sz w:val="20"/>
                <w:szCs w:val="20"/>
              </w:rPr>
            </w:pPr>
          </w:p>
        </w:tc>
        <w:tc>
          <w:tcPr>
            <w:tcW w:w="0" w:type="auto"/>
            <w:vAlign w:val="center"/>
            <w:hideMark/>
          </w:tcPr>
          <w:p w14:paraId="337875C6" w14:textId="77777777" w:rsidR="00A930B0" w:rsidRDefault="00A930B0">
            <w:pPr>
              <w:rPr>
                <w:rFonts w:eastAsia="Times New Roman"/>
                <w:sz w:val="20"/>
                <w:szCs w:val="20"/>
              </w:rPr>
            </w:pPr>
          </w:p>
        </w:tc>
        <w:tc>
          <w:tcPr>
            <w:tcW w:w="0" w:type="auto"/>
            <w:vAlign w:val="center"/>
            <w:hideMark/>
          </w:tcPr>
          <w:p w14:paraId="2F4B0D37" w14:textId="77777777" w:rsidR="00A930B0" w:rsidRDefault="00A930B0">
            <w:pPr>
              <w:rPr>
                <w:rFonts w:eastAsia="Times New Roman"/>
                <w:sz w:val="20"/>
                <w:szCs w:val="20"/>
              </w:rPr>
            </w:pPr>
          </w:p>
        </w:tc>
        <w:tc>
          <w:tcPr>
            <w:tcW w:w="0" w:type="auto"/>
            <w:vAlign w:val="center"/>
            <w:hideMark/>
          </w:tcPr>
          <w:p w14:paraId="6D46BA1D" w14:textId="77777777" w:rsidR="00A930B0" w:rsidRDefault="00A930B0">
            <w:pPr>
              <w:rPr>
                <w:rFonts w:eastAsia="Times New Roman"/>
                <w:sz w:val="20"/>
                <w:szCs w:val="20"/>
              </w:rPr>
            </w:pPr>
          </w:p>
        </w:tc>
        <w:tc>
          <w:tcPr>
            <w:tcW w:w="0" w:type="auto"/>
            <w:vAlign w:val="center"/>
            <w:hideMark/>
          </w:tcPr>
          <w:p w14:paraId="4D5EE125" w14:textId="77777777" w:rsidR="00A930B0" w:rsidRDefault="00A930B0">
            <w:pPr>
              <w:rPr>
                <w:rFonts w:eastAsia="Times New Roman"/>
                <w:sz w:val="20"/>
                <w:szCs w:val="20"/>
              </w:rPr>
            </w:pPr>
          </w:p>
        </w:tc>
        <w:tc>
          <w:tcPr>
            <w:tcW w:w="0" w:type="auto"/>
            <w:vAlign w:val="center"/>
            <w:hideMark/>
          </w:tcPr>
          <w:p w14:paraId="4BF036F6" w14:textId="77777777" w:rsidR="00A930B0" w:rsidRDefault="00A930B0">
            <w:pPr>
              <w:rPr>
                <w:rFonts w:eastAsia="Times New Roman"/>
                <w:sz w:val="20"/>
                <w:szCs w:val="20"/>
              </w:rPr>
            </w:pPr>
          </w:p>
        </w:tc>
        <w:tc>
          <w:tcPr>
            <w:tcW w:w="0" w:type="auto"/>
            <w:vAlign w:val="center"/>
            <w:hideMark/>
          </w:tcPr>
          <w:p w14:paraId="59795222" w14:textId="77777777" w:rsidR="00A930B0" w:rsidRDefault="00A930B0">
            <w:pPr>
              <w:rPr>
                <w:rFonts w:eastAsia="Times New Roman"/>
                <w:sz w:val="20"/>
                <w:szCs w:val="20"/>
              </w:rPr>
            </w:pPr>
          </w:p>
        </w:tc>
        <w:tc>
          <w:tcPr>
            <w:tcW w:w="0" w:type="auto"/>
            <w:vAlign w:val="center"/>
            <w:hideMark/>
          </w:tcPr>
          <w:p w14:paraId="1E50C93B" w14:textId="77777777" w:rsidR="00A930B0" w:rsidRDefault="00A930B0">
            <w:pPr>
              <w:rPr>
                <w:rFonts w:eastAsia="Times New Roman"/>
                <w:sz w:val="20"/>
                <w:szCs w:val="20"/>
              </w:rPr>
            </w:pPr>
          </w:p>
        </w:tc>
        <w:tc>
          <w:tcPr>
            <w:tcW w:w="0" w:type="auto"/>
            <w:vAlign w:val="center"/>
            <w:hideMark/>
          </w:tcPr>
          <w:p w14:paraId="1C449EF9" w14:textId="77777777" w:rsidR="00A930B0" w:rsidRDefault="00A930B0">
            <w:pPr>
              <w:rPr>
                <w:rFonts w:eastAsia="Times New Roman"/>
                <w:sz w:val="20"/>
                <w:szCs w:val="20"/>
              </w:rPr>
            </w:pPr>
          </w:p>
        </w:tc>
        <w:tc>
          <w:tcPr>
            <w:tcW w:w="0" w:type="auto"/>
            <w:vAlign w:val="center"/>
            <w:hideMark/>
          </w:tcPr>
          <w:p w14:paraId="0F937553" w14:textId="77777777" w:rsidR="00A930B0" w:rsidRDefault="00A930B0">
            <w:pPr>
              <w:rPr>
                <w:rFonts w:eastAsia="Times New Roman"/>
                <w:sz w:val="20"/>
                <w:szCs w:val="20"/>
              </w:rPr>
            </w:pPr>
          </w:p>
        </w:tc>
        <w:tc>
          <w:tcPr>
            <w:tcW w:w="0" w:type="auto"/>
            <w:vAlign w:val="center"/>
            <w:hideMark/>
          </w:tcPr>
          <w:p w14:paraId="2708B3D7" w14:textId="77777777" w:rsidR="00A930B0" w:rsidRDefault="00A930B0">
            <w:pPr>
              <w:rPr>
                <w:rFonts w:eastAsia="Times New Roman"/>
                <w:sz w:val="20"/>
                <w:szCs w:val="20"/>
              </w:rPr>
            </w:pPr>
          </w:p>
        </w:tc>
        <w:tc>
          <w:tcPr>
            <w:tcW w:w="0" w:type="auto"/>
            <w:vAlign w:val="center"/>
            <w:hideMark/>
          </w:tcPr>
          <w:p w14:paraId="13E80BE9" w14:textId="77777777" w:rsidR="00A930B0" w:rsidRDefault="00A930B0">
            <w:pPr>
              <w:rPr>
                <w:rFonts w:eastAsia="Times New Roman"/>
                <w:sz w:val="20"/>
                <w:szCs w:val="20"/>
              </w:rPr>
            </w:pPr>
          </w:p>
        </w:tc>
        <w:tc>
          <w:tcPr>
            <w:tcW w:w="0" w:type="auto"/>
            <w:vAlign w:val="center"/>
            <w:hideMark/>
          </w:tcPr>
          <w:p w14:paraId="481DA417" w14:textId="77777777" w:rsidR="00A930B0" w:rsidRDefault="00A930B0">
            <w:pPr>
              <w:rPr>
                <w:rFonts w:eastAsia="Times New Roman"/>
                <w:sz w:val="20"/>
                <w:szCs w:val="20"/>
              </w:rPr>
            </w:pPr>
          </w:p>
        </w:tc>
        <w:tc>
          <w:tcPr>
            <w:tcW w:w="0" w:type="auto"/>
            <w:vAlign w:val="center"/>
            <w:hideMark/>
          </w:tcPr>
          <w:p w14:paraId="342CD3E8" w14:textId="77777777" w:rsidR="00A930B0" w:rsidRDefault="00A930B0">
            <w:pPr>
              <w:rPr>
                <w:rFonts w:eastAsia="Times New Roman"/>
                <w:sz w:val="20"/>
                <w:szCs w:val="20"/>
              </w:rPr>
            </w:pPr>
          </w:p>
        </w:tc>
        <w:tc>
          <w:tcPr>
            <w:tcW w:w="0" w:type="auto"/>
            <w:vAlign w:val="center"/>
            <w:hideMark/>
          </w:tcPr>
          <w:p w14:paraId="36CA450C" w14:textId="77777777" w:rsidR="00A930B0" w:rsidRDefault="00A930B0">
            <w:pPr>
              <w:rPr>
                <w:rFonts w:eastAsia="Times New Roman"/>
                <w:sz w:val="20"/>
                <w:szCs w:val="20"/>
              </w:rPr>
            </w:pPr>
          </w:p>
        </w:tc>
      </w:tr>
    </w:tbl>
    <w:p w14:paraId="6E874B52" w14:textId="77777777" w:rsidR="00A930B0" w:rsidRPr="00C7342D" w:rsidRDefault="00010254">
      <w:pPr>
        <w:pStyle w:val="NormalWeb"/>
        <w:keepNext/>
        <w:spacing w:before="90"/>
        <w:rPr>
          <w:color w:val="000000"/>
          <w:sz w:val="22"/>
          <w:szCs w:val="22"/>
          <w:lang w:val="pt-BR"/>
        </w:rPr>
      </w:pPr>
      <w:r w:rsidRPr="00C7342D">
        <w:rPr>
          <w:color w:val="000000"/>
          <w:sz w:val="22"/>
          <w:szCs w:val="22"/>
          <w:lang w:val="pt-BR"/>
        </w:rPr>
        <w:t>Vertinimo kriterijai ir sąsaja su studijų modulio rezultatais</w:t>
      </w:r>
    </w:p>
    <w:tbl>
      <w:tblPr>
        <w:tblW w:w="5000" w:type="pct"/>
        <w:tblCellMar>
          <w:top w:w="15" w:type="dxa"/>
          <w:left w:w="15" w:type="dxa"/>
          <w:bottom w:w="15" w:type="dxa"/>
          <w:right w:w="15" w:type="dxa"/>
        </w:tblCellMar>
        <w:tblLook w:val="04A0" w:firstRow="1" w:lastRow="0" w:firstColumn="1" w:lastColumn="0" w:noHBand="0" w:noVBand="1"/>
      </w:tblPr>
      <w:tblGrid>
        <w:gridCol w:w="2421"/>
        <w:gridCol w:w="1194"/>
        <w:gridCol w:w="3424"/>
        <w:gridCol w:w="2913"/>
      </w:tblGrid>
      <w:tr w:rsidR="00A930B0" w14:paraId="02990D3C" w14:textId="77777777">
        <w:trPr>
          <w:tblHeader/>
        </w:trPr>
        <w:tc>
          <w:tcPr>
            <w:tcW w:w="1250" w:type="pc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7617D00" w14:textId="77777777" w:rsidR="00A930B0" w:rsidRDefault="00010254">
            <w:pPr>
              <w:jc w:val="center"/>
              <w:rPr>
                <w:rFonts w:eastAsia="Times New Roman"/>
                <w:color w:val="000000"/>
                <w:sz w:val="22"/>
                <w:szCs w:val="22"/>
              </w:rPr>
            </w:pPr>
            <w:r>
              <w:rPr>
                <w:rFonts w:eastAsia="Times New Roman"/>
                <w:color w:val="000000"/>
                <w:sz w:val="22"/>
                <w:szCs w:val="22"/>
              </w:rPr>
              <w:t>Atsiskaitymo forma</w:t>
            </w:r>
          </w:p>
        </w:tc>
        <w:tc>
          <w:tcPr>
            <w:tcW w:w="500" w:type="pct"/>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52055EB6" w14:textId="77777777" w:rsidR="00A930B0" w:rsidRDefault="00010254">
            <w:pPr>
              <w:jc w:val="center"/>
              <w:rPr>
                <w:rFonts w:eastAsia="Times New Roman"/>
                <w:color w:val="000000"/>
                <w:sz w:val="22"/>
                <w:szCs w:val="22"/>
              </w:rPr>
            </w:pPr>
            <w:r>
              <w:rPr>
                <w:rFonts w:eastAsia="Times New Roman"/>
                <w:color w:val="000000"/>
                <w:sz w:val="22"/>
                <w:szCs w:val="22"/>
              </w:rPr>
              <w:t>Atsiskaitymo savaitė</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330F53AB" w14:textId="77777777" w:rsidR="00A930B0" w:rsidRDefault="00010254">
            <w:pPr>
              <w:jc w:val="center"/>
              <w:rPr>
                <w:rFonts w:eastAsia="Times New Roman"/>
                <w:color w:val="000000"/>
                <w:sz w:val="22"/>
                <w:szCs w:val="22"/>
              </w:rPr>
            </w:pPr>
            <w:r>
              <w:rPr>
                <w:rFonts w:eastAsia="Times New Roman"/>
                <w:color w:val="000000"/>
                <w:sz w:val="22"/>
                <w:szCs w:val="22"/>
              </w:rPr>
              <w:t>Vertinimo kriterijai</w:t>
            </w:r>
          </w:p>
        </w:tc>
        <w:tc>
          <w:tcPr>
            <w:tcW w:w="0" w:type="auto"/>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hideMark/>
          </w:tcPr>
          <w:p w14:paraId="6E09A202" w14:textId="77777777" w:rsidR="00A930B0" w:rsidRDefault="00010254">
            <w:pPr>
              <w:jc w:val="center"/>
              <w:rPr>
                <w:rFonts w:eastAsia="Times New Roman"/>
                <w:color w:val="000000"/>
                <w:sz w:val="22"/>
                <w:szCs w:val="22"/>
              </w:rPr>
            </w:pPr>
            <w:r>
              <w:rPr>
                <w:rFonts w:eastAsia="Times New Roman"/>
                <w:color w:val="000000"/>
                <w:sz w:val="22"/>
                <w:szCs w:val="22"/>
              </w:rPr>
              <w:t>Studijų rezultatai</w:t>
            </w:r>
          </w:p>
        </w:tc>
      </w:tr>
      <w:tr w:rsidR="00A930B0" w14:paraId="49656696"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49D567E" w14:textId="77777777" w:rsidR="00A930B0" w:rsidRDefault="00010254">
            <w:pPr>
              <w:rPr>
                <w:rFonts w:eastAsia="Times New Roman"/>
                <w:color w:val="000000"/>
                <w:sz w:val="22"/>
                <w:szCs w:val="22"/>
              </w:rPr>
            </w:pPr>
            <w:r>
              <w:rPr>
                <w:rFonts w:eastAsia="Times New Roman"/>
                <w:color w:val="000000"/>
                <w:sz w:val="22"/>
                <w:szCs w:val="22"/>
              </w:rPr>
              <w:t>Esė</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630BF33E" w14:textId="77777777" w:rsidR="00A930B0" w:rsidRDefault="00010254">
            <w:pPr>
              <w:rPr>
                <w:rFonts w:eastAsia="Times New Roman"/>
                <w:color w:val="000000"/>
                <w:sz w:val="22"/>
                <w:szCs w:val="22"/>
              </w:rPr>
            </w:pPr>
            <w:r>
              <w:rPr>
                <w:rFonts w:eastAsia="Times New Roman"/>
                <w:color w:val="000000"/>
                <w:sz w:val="22"/>
                <w:szCs w:val="22"/>
              </w:rPr>
              <w:t>16</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C7F8FB4" w14:textId="77777777" w:rsidR="00A930B0" w:rsidRDefault="00010254">
            <w:pPr>
              <w:numPr>
                <w:ilvl w:val="0"/>
                <w:numId w:val="1"/>
              </w:numPr>
              <w:spacing w:before="100" w:beforeAutospacing="1" w:after="100" w:afterAutospacing="1"/>
              <w:ind w:left="0"/>
              <w:rPr>
                <w:rFonts w:eastAsia="Times New Roman"/>
                <w:color w:val="000000"/>
                <w:sz w:val="22"/>
                <w:szCs w:val="22"/>
              </w:rPr>
            </w:pPr>
            <w:r>
              <w:rPr>
                <w:rFonts w:eastAsia="Times New Roman"/>
                <w:color w:val="000000"/>
                <w:sz w:val="22"/>
                <w:szCs w:val="22"/>
              </w:rPr>
              <w:t xml:space="preserve">Esė atitinka suformuluotą temą. Esė struktūra leidžia pasiekti tikslą Išvados pagrįstos ir atitinka tikslą Panaudotos literatūros sąrašas pateiktas APA stiliumi Parašytas gera akademine kalba </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24B8C1BC" w14:textId="77777777" w:rsidR="00A930B0" w:rsidRDefault="00010254">
            <w:pPr>
              <w:numPr>
                <w:ilvl w:val="0"/>
                <w:numId w:val="2"/>
              </w:numPr>
              <w:spacing w:before="100" w:beforeAutospacing="1" w:after="100" w:afterAutospacing="1"/>
              <w:ind w:left="0"/>
              <w:rPr>
                <w:rFonts w:eastAsia="Times New Roman"/>
                <w:color w:val="000000"/>
                <w:sz w:val="22"/>
                <w:szCs w:val="22"/>
              </w:rPr>
            </w:pPr>
            <w:r>
              <w:rPr>
                <w:rFonts w:eastAsia="Times New Roman"/>
                <w:color w:val="000000"/>
                <w:sz w:val="22"/>
                <w:szCs w:val="22"/>
              </w:rPr>
              <w:t>Gebėti taikyti įgytas žinias tobulinant pokyčius švietime bei nustatant konkrečių edukacinių pokyčių įgyvendinimui reikalingų mokslo žinių deficitą.</w:t>
            </w:r>
          </w:p>
          <w:p w14:paraId="5EED1EDD" w14:textId="77777777" w:rsidR="00A930B0" w:rsidRDefault="00010254">
            <w:pPr>
              <w:numPr>
                <w:ilvl w:val="0"/>
                <w:numId w:val="2"/>
              </w:numPr>
              <w:spacing w:before="100" w:beforeAutospacing="1" w:after="100" w:afterAutospacing="1"/>
              <w:ind w:left="0"/>
              <w:rPr>
                <w:rFonts w:eastAsia="Times New Roman"/>
                <w:color w:val="000000"/>
                <w:sz w:val="22"/>
                <w:szCs w:val="22"/>
              </w:rPr>
            </w:pPr>
            <w:r>
              <w:rPr>
                <w:rFonts w:eastAsia="Times New Roman"/>
                <w:color w:val="000000"/>
                <w:sz w:val="22"/>
                <w:szCs w:val="22"/>
              </w:rPr>
              <w:t>Gebėti vertinti edukacinių pokyčių strategijas ir modelius tradicinio ir šiuolaikinio požiūrio į pokyčius kontekste.</w:t>
            </w:r>
          </w:p>
          <w:p w14:paraId="49C5EEC2" w14:textId="77777777" w:rsidR="00A930B0" w:rsidRDefault="00010254">
            <w:pPr>
              <w:numPr>
                <w:ilvl w:val="0"/>
                <w:numId w:val="2"/>
              </w:numPr>
              <w:spacing w:before="100" w:beforeAutospacing="1" w:after="100" w:afterAutospacing="1"/>
              <w:ind w:left="0"/>
              <w:rPr>
                <w:rFonts w:eastAsia="Times New Roman"/>
                <w:color w:val="000000"/>
                <w:sz w:val="22"/>
                <w:szCs w:val="22"/>
              </w:rPr>
            </w:pPr>
            <w:r>
              <w:rPr>
                <w:rFonts w:eastAsia="Times New Roman"/>
                <w:color w:val="000000"/>
                <w:sz w:val="22"/>
                <w:szCs w:val="22"/>
              </w:rPr>
              <w:t>Suvokti edukacinių pokyčių, jų įgyvendinimo strategijų, modelių esmę bei gebėti atlikti jų lyginamąją analizę.</w:t>
            </w:r>
          </w:p>
        </w:tc>
      </w:tr>
      <w:tr w:rsidR="00A930B0" w:rsidRPr="00E96195" w14:paraId="0095BDAC" w14:textId="77777777">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21D67BA" w14:textId="77777777" w:rsidR="00A930B0" w:rsidRDefault="00010254">
            <w:pPr>
              <w:rPr>
                <w:rFonts w:eastAsia="Times New Roman"/>
                <w:color w:val="000000"/>
                <w:sz w:val="22"/>
                <w:szCs w:val="22"/>
              </w:rPr>
            </w:pPr>
            <w:r>
              <w:rPr>
                <w:rFonts w:eastAsia="Times New Roman"/>
                <w:color w:val="000000"/>
                <w:sz w:val="22"/>
                <w:szCs w:val="22"/>
              </w:rPr>
              <w:t>Egzaminas komisijoje</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D211F3D" w14:textId="77777777" w:rsidR="00A930B0" w:rsidRDefault="00010254">
            <w:pPr>
              <w:rPr>
                <w:rFonts w:eastAsia="Times New Roman"/>
                <w:color w:val="000000"/>
                <w:sz w:val="22"/>
                <w:szCs w:val="22"/>
              </w:rPr>
            </w:pPr>
            <w:r>
              <w:rPr>
                <w:rFonts w:eastAsia="Times New Roman"/>
                <w:color w:val="000000"/>
                <w:sz w:val="22"/>
                <w:szCs w:val="22"/>
              </w:rPr>
              <w:t>17</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0AB84ABE" w14:textId="77777777" w:rsidR="00A930B0" w:rsidRPr="00C7342D" w:rsidRDefault="00010254">
            <w:pPr>
              <w:numPr>
                <w:ilvl w:val="0"/>
                <w:numId w:val="3"/>
              </w:numPr>
              <w:spacing w:before="100" w:beforeAutospacing="1" w:after="100" w:afterAutospacing="1"/>
              <w:ind w:left="0"/>
              <w:rPr>
                <w:rFonts w:eastAsia="Times New Roman"/>
                <w:color w:val="000000"/>
                <w:sz w:val="22"/>
                <w:szCs w:val="22"/>
                <w:lang w:val="pt-BR"/>
              </w:rPr>
            </w:pPr>
            <w:r w:rsidRPr="00C7342D">
              <w:rPr>
                <w:rFonts w:eastAsia="Times New Roman"/>
                <w:color w:val="000000"/>
                <w:sz w:val="22"/>
                <w:szCs w:val="22"/>
                <w:lang w:val="pt-BR"/>
              </w:rPr>
              <w:t>Problemos sprendimui panaudotos reikiamos teorinės žinios; Problemos sprendimo kelias yra aiškiai nurodytas Problemos sprendimas yra logiškas Problemos sprendimo tekstas pateiktas taisyklinga kalba</w:t>
            </w:r>
          </w:p>
        </w:tc>
        <w:tc>
          <w:tcPr>
            <w:tcW w:w="0" w:type="auto"/>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5B181DDC" w14:textId="77777777" w:rsidR="00A930B0" w:rsidRPr="00C7342D" w:rsidRDefault="00010254">
            <w:pPr>
              <w:numPr>
                <w:ilvl w:val="0"/>
                <w:numId w:val="4"/>
              </w:numPr>
              <w:spacing w:before="100" w:beforeAutospacing="1" w:after="100" w:afterAutospacing="1"/>
              <w:ind w:left="0"/>
              <w:rPr>
                <w:rFonts w:eastAsia="Times New Roman"/>
                <w:color w:val="000000"/>
                <w:sz w:val="22"/>
                <w:szCs w:val="22"/>
                <w:lang w:val="pt-BR"/>
              </w:rPr>
            </w:pPr>
            <w:r w:rsidRPr="00C7342D">
              <w:rPr>
                <w:rFonts w:eastAsia="Times New Roman"/>
                <w:color w:val="000000"/>
                <w:sz w:val="22"/>
                <w:szCs w:val="22"/>
                <w:lang w:val="pt-BR"/>
              </w:rPr>
              <w:t>Gebėti taikyti įgytas žinias tobulinant pokyčius švietime bei nustatant konkrečių edukacinių pokyčių įgyvendinimui reikalingų mokslo žinių deficitą.</w:t>
            </w:r>
          </w:p>
          <w:p w14:paraId="473E5BA9" w14:textId="77777777" w:rsidR="00A930B0" w:rsidRPr="00C7342D" w:rsidRDefault="00010254">
            <w:pPr>
              <w:numPr>
                <w:ilvl w:val="0"/>
                <w:numId w:val="4"/>
              </w:numPr>
              <w:spacing w:before="100" w:beforeAutospacing="1" w:after="100" w:afterAutospacing="1"/>
              <w:ind w:left="0"/>
              <w:rPr>
                <w:rFonts w:eastAsia="Times New Roman"/>
                <w:color w:val="000000"/>
                <w:sz w:val="22"/>
                <w:szCs w:val="22"/>
                <w:lang w:val="pt-BR"/>
              </w:rPr>
            </w:pPr>
            <w:r w:rsidRPr="00C7342D">
              <w:rPr>
                <w:rFonts w:eastAsia="Times New Roman"/>
                <w:color w:val="000000"/>
                <w:sz w:val="22"/>
                <w:szCs w:val="22"/>
                <w:lang w:val="pt-BR"/>
              </w:rPr>
              <w:t>Gebėti vertinti edukacinių pokyčių strategijas ir modelius tradicinio ir šiuolaikinio požiūrio į pokyčius kontekste.</w:t>
            </w:r>
          </w:p>
          <w:p w14:paraId="3E4F3AF6" w14:textId="77777777" w:rsidR="00A930B0" w:rsidRPr="00C7342D" w:rsidRDefault="00010254">
            <w:pPr>
              <w:numPr>
                <w:ilvl w:val="0"/>
                <w:numId w:val="4"/>
              </w:numPr>
              <w:spacing w:before="100" w:beforeAutospacing="1" w:after="100" w:afterAutospacing="1"/>
              <w:ind w:left="0"/>
              <w:rPr>
                <w:rFonts w:eastAsia="Times New Roman"/>
                <w:color w:val="000000"/>
                <w:sz w:val="22"/>
                <w:szCs w:val="22"/>
                <w:lang w:val="pt-BR"/>
              </w:rPr>
            </w:pPr>
            <w:r w:rsidRPr="00C7342D">
              <w:rPr>
                <w:rFonts w:eastAsia="Times New Roman"/>
                <w:color w:val="000000"/>
                <w:sz w:val="22"/>
                <w:szCs w:val="22"/>
                <w:lang w:val="pt-BR"/>
              </w:rPr>
              <w:t>Suvokti edukacinių pokyčių, jų įgyvendinimo strategijų, modelių esmę bei gebėti atlikti jų lyginamąją analizę.</w:t>
            </w:r>
          </w:p>
        </w:tc>
      </w:tr>
    </w:tbl>
    <w:p w14:paraId="0B9A1BD8" w14:textId="77777777" w:rsidR="00010254" w:rsidRPr="00C7342D" w:rsidRDefault="00010254">
      <w:pPr>
        <w:rPr>
          <w:rFonts w:eastAsia="Times New Roman"/>
          <w:lang w:val="pt-BR"/>
        </w:rPr>
      </w:pPr>
    </w:p>
    <w:sectPr w:rsidR="00010254" w:rsidRPr="00C7342D">
      <w:pgSz w:w="12240" w:h="15840"/>
      <w:pgMar w:top="794" w:right="1134" w:bottom="79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060C9A"/>
    <w:multiLevelType w:val="multilevel"/>
    <w:tmpl w:val="3BCC8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D305EC"/>
    <w:multiLevelType w:val="multilevel"/>
    <w:tmpl w:val="9864E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AB5AB4"/>
    <w:multiLevelType w:val="multilevel"/>
    <w:tmpl w:val="D6CE5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4967D1"/>
    <w:multiLevelType w:val="multilevel"/>
    <w:tmpl w:val="07B85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5272701">
    <w:abstractNumId w:val="0"/>
  </w:num>
  <w:num w:numId="2" w16cid:durableId="522867705">
    <w:abstractNumId w:val="3"/>
  </w:num>
  <w:num w:numId="3" w16cid:durableId="1579318733">
    <w:abstractNumId w:val="2"/>
  </w:num>
  <w:num w:numId="4" w16cid:durableId="8920860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389"/>
    <w:rsid w:val="00010254"/>
    <w:rsid w:val="00097467"/>
    <w:rsid w:val="00147389"/>
    <w:rsid w:val="00390EE5"/>
    <w:rsid w:val="00493895"/>
    <w:rsid w:val="00A930B0"/>
    <w:rsid w:val="00AE7CD1"/>
    <w:rsid w:val="00B4503C"/>
    <w:rsid w:val="00B92B4E"/>
    <w:rsid w:val="00C4147B"/>
    <w:rsid w:val="00C7342D"/>
    <w:rsid w:val="00E96195"/>
    <w:rsid w:val="00F03652"/>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3E3DC2"/>
  <w15:chartTrackingRefBased/>
  <w15:docId w15:val="{3D51C9FE-9DD4-4A4F-BE6E-D1341CBEA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msonormal0">
    <w:name w:val="msonormal"/>
    <w:basedOn w:val="Normal"/>
    <w:pPr>
      <w:ind w:left="108" w:right="108"/>
    </w:pPr>
  </w:style>
  <w:style w:type="paragraph" w:styleId="NormalWeb">
    <w:name w:val="Normal (Web)"/>
    <w:basedOn w:val="Normal"/>
    <w:uiPriority w:val="99"/>
    <w:semiHidden/>
    <w:unhideWhenUsed/>
    <w:pPr>
      <w:ind w:left="108" w:right="108"/>
    </w:pPr>
  </w:style>
  <w:style w:type="paragraph" w:customStyle="1" w:styleId="sm">
    <w:name w:val="sm"/>
    <w:basedOn w:val="Normal"/>
    <w:pPr>
      <w:spacing w:before="100" w:beforeAutospacing="1" w:after="100" w:afterAutospacing="1"/>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4664</Words>
  <Characters>2660</Characters>
  <Application>Microsoft Office Word</Application>
  <DocSecurity>0</DocSecurity>
  <Lines>22</Lines>
  <Paragraphs>14</Paragraphs>
  <ScaleCrop>false</ScaleCrop>
  <HeadingPairs>
    <vt:vector size="2" baseType="variant">
      <vt:variant>
        <vt:lpstr>Title</vt:lpstr>
      </vt:variant>
      <vt:variant>
        <vt:i4>1</vt:i4>
      </vt:variant>
    </vt:vector>
  </HeadingPairs>
  <TitlesOfParts>
    <vt:vector size="1" baseType="lpstr">
      <vt:lpstr>STUDIJŲ MODULIO PROGRAMA S270D004</vt:lpstr>
    </vt:vector>
  </TitlesOfParts>
  <Company>KTU ITSS</Company>
  <LinksUpToDate>false</LinksUpToDate>
  <CharactersWithSpaces>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STUDIJŲ MODULIO PROGRAMA S270D004</dc:title>
  <dc:subject/>
  <dc:creator>Štuopytė Edita</dc:creator>
  <cp:keywords/>
  <dc:description/>
  <cp:lastModifiedBy>Sereikaitė, Ieva</cp:lastModifiedBy>
  <cp:revision>3</cp:revision>
  <dcterms:created xsi:type="dcterms:W3CDTF">2026-06-29T08:28:00Z</dcterms:created>
  <dcterms:modified xsi:type="dcterms:W3CDTF">2026-06-29T08:29:00Z</dcterms:modified>
</cp:coreProperties>
</file>