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447"/>
        <w:gridCol w:w="7191"/>
      </w:tblGrid>
      <w:tr w:rsidR="005E38D9" w:rsidTr="00356E2B">
        <w:tc>
          <w:tcPr>
            <w:tcW w:w="2518" w:type="dxa"/>
          </w:tcPr>
          <w:p w:rsidR="005E38D9" w:rsidRPr="00421B95" w:rsidRDefault="005E38D9" w:rsidP="00356E2B">
            <w:pPr>
              <w:spacing w:before="100" w:beforeAutospacing="1" w:after="100" w:afterAutospacing="1"/>
              <w:outlineLvl w:val="0"/>
              <w:rPr>
                <w:rFonts w:ascii="Times New Roman" w:hAnsi="Times New Roman"/>
                <w:b/>
                <w:bCs/>
                <w:kern w:val="36"/>
                <w:sz w:val="40"/>
                <w:szCs w:val="48"/>
                <w:lang w:eastAsia="en-GB"/>
              </w:rPr>
            </w:pPr>
          </w:p>
        </w:tc>
        <w:tc>
          <w:tcPr>
            <w:tcW w:w="7336" w:type="dxa"/>
          </w:tcPr>
          <w:p w:rsidR="005E38D9" w:rsidRDefault="005E38D9" w:rsidP="00356E2B">
            <w:pPr>
              <w:spacing w:before="100" w:beforeAutospacing="1" w:after="100" w:afterAutospacing="1"/>
              <w:ind w:left="457" w:firstLine="0"/>
              <w:jc w:val="center"/>
              <w:outlineLvl w:val="0"/>
              <w:rPr>
                <w:rFonts w:ascii="Times New Roman" w:hAnsi="Times New Roman"/>
                <w:sz w:val="24"/>
                <w:szCs w:val="24"/>
                <w:lang w:eastAsia="en-GB"/>
              </w:rPr>
            </w:pPr>
            <w:r>
              <w:rPr>
                <w:rFonts w:ascii="Times New Roman" w:hAnsi="Times New Roman"/>
                <w:b/>
                <w:bCs/>
                <w:noProof/>
                <w:kern w:val="36"/>
                <w:sz w:val="40"/>
                <w:szCs w:val="48"/>
              </w:rPr>
              <w:drawing>
                <wp:inline distT="0" distB="0" distL="0" distR="0" wp14:anchorId="2FBDD4FA" wp14:editId="20A03A24">
                  <wp:extent cx="1253658" cy="327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9927" cy="334526"/>
                          </a:xfrm>
                          <a:prstGeom prst="rect">
                            <a:avLst/>
                          </a:prstGeom>
                          <a:noFill/>
                        </pic:spPr>
                      </pic:pic>
                    </a:graphicData>
                  </a:graphic>
                </wp:inline>
              </w:drawing>
            </w:r>
          </w:p>
          <w:p w:rsidR="005E38D9" w:rsidRPr="005E38D9" w:rsidRDefault="005E38D9" w:rsidP="00356E2B">
            <w:pPr>
              <w:spacing w:before="100" w:beforeAutospacing="1" w:after="100" w:afterAutospacing="1"/>
              <w:ind w:left="457" w:firstLine="0"/>
              <w:jc w:val="center"/>
              <w:outlineLvl w:val="0"/>
              <w:rPr>
                <w:rFonts w:ascii="Times New Roman" w:hAnsi="Times New Roman"/>
                <w:b/>
                <w:i/>
                <w:sz w:val="24"/>
                <w:szCs w:val="24"/>
                <w:lang w:eastAsia="en-GB"/>
              </w:rPr>
            </w:pPr>
            <w:r w:rsidRPr="005E38D9">
              <w:rPr>
                <w:rFonts w:ascii="Times New Roman" w:hAnsi="Times New Roman"/>
                <w:b/>
                <w:i/>
                <w:sz w:val="24"/>
                <w:szCs w:val="24"/>
                <w:lang w:eastAsia="en-GB"/>
              </w:rPr>
              <w:t>Nordic-Baltic Updated Coaching Development</w:t>
            </w:r>
          </w:p>
          <w:p w:rsidR="005E38D9" w:rsidRPr="005E38D9" w:rsidRDefault="005E38D9" w:rsidP="00356E2B">
            <w:pPr>
              <w:spacing w:before="100" w:beforeAutospacing="1" w:after="100" w:afterAutospacing="1"/>
              <w:ind w:firstLine="0"/>
              <w:jc w:val="center"/>
              <w:outlineLvl w:val="0"/>
              <w:rPr>
                <w:rFonts w:ascii="Times New Roman" w:hAnsi="Times New Roman"/>
                <w:b/>
                <w:i/>
                <w:sz w:val="24"/>
                <w:szCs w:val="24"/>
                <w:lang w:eastAsia="en-GB"/>
              </w:rPr>
            </w:pPr>
            <w:r w:rsidRPr="005E38D9">
              <w:rPr>
                <w:rFonts w:ascii="Times New Roman" w:hAnsi="Times New Roman"/>
                <w:b/>
                <w:i/>
                <w:sz w:val="24"/>
                <w:szCs w:val="24"/>
                <w:lang w:eastAsia="en-GB"/>
              </w:rPr>
              <w:t>NPHZ-2019/10042</w:t>
            </w:r>
          </w:p>
          <w:p w:rsidR="005E38D9" w:rsidRPr="005E38D9" w:rsidRDefault="005E38D9" w:rsidP="00356E2B">
            <w:pPr>
              <w:spacing w:before="100" w:beforeAutospacing="1" w:after="100" w:afterAutospacing="1"/>
              <w:ind w:firstLine="0"/>
              <w:jc w:val="center"/>
              <w:outlineLvl w:val="0"/>
              <w:rPr>
                <w:rFonts w:ascii="Times New Roman" w:hAnsi="Times New Roman"/>
                <w:bCs/>
                <w:i/>
                <w:kern w:val="36"/>
                <w:sz w:val="24"/>
                <w:szCs w:val="24"/>
                <w:lang w:eastAsia="en-GB"/>
              </w:rPr>
            </w:pPr>
            <w:r w:rsidRPr="005E38D9">
              <w:rPr>
                <w:rFonts w:ascii="Times New Roman" w:hAnsi="Times New Roman"/>
                <w:bCs/>
                <w:i/>
                <w:kern w:val="36"/>
                <w:sz w:val="24"/>
                <w:szCs w:val="24"/>
                <w:lang w:eastAsia="en-GB"/>
              </w:rPr>
              <w:t>Online meeting November 16, 2020</w:t>
            </w:r>
          </w:p>
        </w:tc>
      </w:tr>
    </w:tbl>
    <w:p w:rsidR="005E38D9" w:rsidRPr="00591FA2" w:rsidRDefault="005E38D9" w:rsidP="005E38D9">
      <w:pPr>
        <w:rPr>
          <w:rFonts w:ascii="Times New Roman" w:hAnsi="Times New Roman"/>
          <w:sz w:val="24"/>
          <w:szCs w:val="24"/>
          <w:lang w:eastAsia="en-GB"/>
        </w:rPr>
      </w:pPr>
    </w:p>
    <w:p w:rsidR="005E38D9" w:rsidRPr="005979DA" w:rsidRDefault="005E38D9" w:rsidP="005E38D9">
      <w:pPr>
        <w:jc w:val="both"/>
        <w:rPr>
          <w:rFonts w:ascii="Times New Roman" w:hAnsi="Times New Roman"/>
          <w:b/>
          <w:sz w:val="24"/>
          <w:szCs w:val="24"/>
          <w:lang w:eastAsia="en-GB"/>
        </w:rPr>
      </w:pPr>
      <w:r w:rsidRPr="005979DA">
        <w:rPr>
          <w:rFonts w:ascii="Times New Roman" w:hAnsi="Times New Roman"/>
          <w:b/>
          <w:sz w:val="24"/>
          <w:szCs w:val="24"/>
          <w:lang w:eastAsia="en-GB"/>
        </w:rPr>
        <w:t xml:space="preserve">PARTICIPATED: </w:t>
      </w:r>
    </w:p>
    <w:p w:rsidR="005E38D9" w:rsidRDefault="005E38D9" w:rsidP="005E38D9">
      <w:pPr>
        <w:jc w:val="both"/>
        <w:rPr>
          <w:rFonts w:ascii="Times New Roman" w:hAnsi="Times New Roman"/>
          <w:sz w:val="24"/>
          <w:szCs w:val="24"/>
          <w:lang w:eastAsia="en-GB"/>
        </w:rPr>
      </w:pPr>
      <w:r>
        <w:rPr>
          <w:rFonts w:ascii="Times New Roman" w:hAnsi="Times New Roman"/>
          <w:sz w:val="24"/>
          <w:szCs w:val="24"/>
          <w:lang w:eastAsia="en-GB"/>
        </w:rPr>
        <w:t xml:space="preserve">Karsten </w:t>
      </w:r>
      <w:proofErr w:type="gramStart"/>
      <w:r>
        <w:rPr>
          <w:rFonts w:ascii="Times New Roman" w:hAnsi="Times New Roman"/>
          <w:sz w:val="24"/>
          <w:szCs w:val="24"/>
          <w:lang w:eastAsia="en-GB"/>
        </w:rPr>
        <w:t>Froberg</w:t>
      </w:r>
      <w:r w:rsidRPr="00DF20A3">
        <w:rPr>
          <w:rFonts w:ascii="Times New Roman" w:hAnsi="Times New Roman"/>
          <w:sz w:val="24"/>
          <w:szCs w:val="24"/>
          <w:lang w:eastAsia="en-GB"/>
        </w:rPr>
        <w:t xml:space="preserve">  </w:t>
      </w:r>
      <w:r w:rsidRPr="00DF20A3">
        <w:rPr>
          <w:rFonts w:ascii="Times New Roman" w:hAnsi="Times New Roman"/>
          <w:sz w:val="24"/>
          <w:szCs w:val="24"/>
          <w:lang w:eastAsia="en-GB"/>
        </w:rPr>
        <w:tab/>
      </w:r>
      <w:proofErr w:type="gramEnd"/>
      <w:r>
        <w:rPr>
          <w:rFonts w:ascii="Times New Roman" w:hAnsi="Times New Roman"/>
          <w:sz w:val="24"/>
          <w:szCs w:val="24"/>
          <w:lang w:eastAsia="en-GB"/>
        </w:rPr>
        <w:tab/>
        <w:t>University of Southern Denmark, Denmark</w:t>
      </w:r>
    </w:p>
    <w:p w:rsidR="005E38D9" w:rsidRPr="00DF20A3" w:rsidRDefault="005E38D9" w:rsidP="005E38D9">
      <w:pPr>
        <w:jc w:val="both"/>
        <w:rPr>
          <w:rFonts w:ascii="Times New Roman" w:hAnsi="Times New Roman"/>
          <w:sz w:val="24"/>
          <w:szCs w:val="24"/>
          <w:lang w:eastAsia="en-GB"/>
        </w:rPr>
      </w:pPr>
      <w:r>
        <w:rPr>
          <w:rFonts w:ascii="Times New Roman" w:hAnsi="Times New Roman"/>
          <w:sz w:val="24"/>
          <w:szCs w:val="24"/>
          <w:lang w:eastAsia="en-GB"/>
        </w:rPr>
        <w:t xml:space="preserve">Thomas </w:t>
      </w:r>
      <w:proofErr w:type="spellStart"/>
      <w:r>
        <w:rPr>
          <w:rFonts w:ascii="Times New Roman" w:hAnsi="Times New Roman"/>
          <w:sz w:val="24"/>
          <w:szCs w:val="24"/>
          <w:lang w:eastAsia="en-GB"/>
        </w:rPr>
        <w:t>Bredahl</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Viskum</w:t>
      </w:r>
      <w:proofErr w:type="spellEnd"/>
      <w:r>
        <w:rPr>
          <w:rFonts w:ascii="Times New Roman" w:hAnsi="Times New Roman"/>
          <w:sz w:val="24"/>
          <w:szCs w:val="24"/>
          <w:lang w:eastAsia="en-GB"/>
        </w:rPr>
        <w:tab/>
        <w:t>University of Southern Denmark, Denmark</w:t>
      </w:r>
    </w:p>
    <w:p w:rsidR="005E38D9" w:rsidRDefault="005E38D9" w:rsidP="005E38D9">
      <w:pPr>
        <w:jc w:val="both"/>
        <w:rPr>
          <w:rFonts w:ascii="Times New Roman" w:hAnsi="Times New Roman"/>
          <w:sz w:val="24"/>
          <w:szCs w:val="24"/>
          <w:lang w:eastAsia="en-GB"/>
        </w:rPr>
      </w:pPr>
      <w:r>
        <w:rPr>
          <w:rFonts w:ascii="Times New Roman" w:hAnsi="Times New Roman"/>
          <w:sz w:val="24"/>
          <w:szCs w:val="24"/>
          <w:lang w:eastAsia="en-GB"/>
        </w:rPr>
        <w:t xml:space="preserve">Jelena </w:t>
      </w:r>
      <w:proofErr w:type="spellStart"/>
      <w:r>
        <w:rPr>
          <w:rFonts w:ascii="Times New Roman" w:hAnsi="Times New Roman"/>
          <w:sz w:val="24"/>
          <w:szCs w:val="24"/>
          <w:lang w:eastAsia="en-GB"/>
        </w:rPr>
        <w:t>Solovjova</w:t>
      </w:r>
      <w:proofErr w:type="spellEnd"/>
      <w:r w:rsidRPr="00DF20A3">
        <w:rPr>
          <w:rFonts w:ascii="Times New Roman" w:hAnsi="Times New Roman"/>
          <w:sz w:val="24"/>
          <w:szCs w:val="24"/>
          <w:lang w:eastAsia="en-GB"/>
        </w:rPr>
        <w:t xml:space="preserve"> </w:t>
      </w:r>
      <w:r w:rsidRPr="00DF20A3">
        <w:rPr>
          <w:rFonts w:ascii="Times New Roman" w:hAnsi="Times New Roman"/>
          <w:sz w:val="24"/>
          <w:szCs w:val="24"/>
          <w:lang w:eastAsia="en-GB"/>
        </w:rPr>
        <w:tab/>
      </w:r>
      <w:r>
        <w:rPr>
          <w:rFonts w:ascii="Times New Roman" w:hAnsi="Times New Roman"/>
          <w:sz w:val="24"/>
          <w:szCs w:val="24"/>
          <w:lang w:eastAsia="en-GB"/>
        </w:rPr>
        <w:tab/>
      </w:r>
      <w:r w:rsidRPr="00DF20A3">
        <w:rPr>
          <w:rFonts w:ascii="Times New Roman" w:hAnsi="Times New Roman"/>
          <w:sz w:val="24"/>
          <w:szCs w:val="24"/>
          <w:lang w:eastAsia="en-GB"/>
        </w:rPr>
        <w:t>Latvian Academy of Sport Education, Latvia</w:t>
      </w:r>
    </w:p>
    <w:p w:rsidR="005E38D9" w:rsidRDefault="005E38D9" w:rsidP="005E38D9">
      <w:pPr>
        <w:jc w:val="both"/>
        <w:rPr>
          <w:rFonts w:ascii="Times New Roman" w:hAnsi="Times New Roman"/>
          <w:sz w:val="24"/>
          <w:szCs w:val="24"/>
          <w:lang w:eastAsia="en-GB"/>
        </w:rPr>
      </w:pPr>
      <w:r>
        <w:rPr>
          <w:rFonts w:ascii="Times New Roman" w:hAnsi="Times New Roman"/>
          <w:sz w:val="24"/>
          <w:szCs w:val="24"/>
          <w:lang w:eastAsia="en-GB"/>
        </w:rPr>
        <w:t>Agita Abele</w:t>
      </w:r>
      <w:r>
        <w:rPr>
          <w:rFonts w:ascii="Times New Roman" w:hAnsi="Times New Roman"/>
          <w:sz w:val="24"/>
          <w:szCs w:val="24"/>
          <w:lang w:eastAsia="en-GB"/>
        </w:rPr>
        <w:tab/>
      </w:r>
      <w:r>
        <w:rPr>
          <w:rFonts w:ascii="Times New Roman" w:hAnsi="Times New Roman"/>
          <w:sz w:val="24"/>
          <w:szCs w:val="24"/>
          <w:lang w:eastAsia="en-GB"/>
        </w:rPr>
        <w:tab/>
      </w:r>
      <w:r w:rsidRPr="00DF20A3">
        <w:rPr>
          <w:rFonts w:ascii="Times New Roman" w:hAnsi="Times New Roman"/>
          <w:sz w:val="24"/>
          <w:szCs w:val="24"/>
          <w:lang w:eastAsia="en-GB"/>
        </w:rPr>
        <w:t>Latvian Academy of Sport Education, Latvia</w:t>
      </w:r>
    </w:p>
    <w:p w:rsidR="005E38D9" w:rsidRDefault="005E38D9" w:rsidP="005E38D9">
      <w:pPr>
        <w:jc w:val="both"/>
        <w:rPr>
          <w:rFonts w:ascii="Times New Roman" w:hAnsi="Times New Roman"/>
          <w:sz w:val="24"/>
          <w:szCs w:val="24"/>
          <w:lang w:val="lt-LT" w:eastAsia="en-GB"/>
        </w:rPr>
      </w:pPr>
      <w:r>
        <w:rPr>
          <w:rFonts w:ascii="Times New Roman" w:hAnsi="Times New Roman"/>
          <w:sz w:val="24"/>
          <w:szCs w:val="24"/>
          <w:lang w:val="lt-LT" w:eastAsia="en-GB"/>
        </w:rPr>
        <w:t xml:space="preserve">Laura </w:t>
      </w:r>
      <w:proofErr w:type="spellStart"/>
      <w:r>
        <w:rPr>
          <w:rFonts w:ascii="Times New Roman" w:hAnsi="Times New Roman"/>
          <w:sz w:val="24"/>
          <w:szCs w:val="24"/>
          <w:lang w:val="lt-LT" w:eastAsia="en-GB"/>
        </w:rPr>
        <w:t>Šaučikovaitė</w:t>
      </w:r>
      <w:proofErr w:type="spellEnd"/>
      <w:r>
        <w:rPr>
          <w:rFonts w:ascii="Times New Roman" w:hAnsi="Times New Roman"/>
          <w:sz w:val="24"/>
          <w:szCs w:val="24"/>
          <w:lang w:val="lt-LT" w:eastAsia="en-GB"/>
        </w:rPr>
        <w:t xml:space="preserve"> </w:t>
      </w:r>
      <w:proofErr w:type="spellStart"/>
      <w:r>
        <w:rPr>
          <w:rFonts w:ascii="Times New Roman" w:hAnsi="Times New Roman"/>
          <w:sz w:val="24"/>
          <w:szCs w:val="24"/>
          <w:lang w:val="lt-LT" w:eastAsia="en-GB"/>
        </w:rPr>
        <w:t>Astrauskienė</w:t>
      </w:r>
      <w:proofErr w:type="spellEnd"/>
      <w:r>
        <w:rPr>
          <w:rFonts w:ascii="Times New Roman" w:hAnsi="Times New Roman"/>
          <w:sz w:val="24"/>
          <w:szCs w:val="24"/>
          <w:lang w:val="lt-LT" w:eastAsia="en-GB"/>
        </w:rPr>
        <w:tab/>
      </w:r>
      <w:r w:rsidRPr="00B87D24">
        <w:rPr>
          <w:rFonts w:ascii="Times New Roman" w:hAnsi="Times New Roman"/>
          <w:sz w:val="24"/>
          <w:szCs w:val="24"/>
          <w:lang w:val="lt-LT" w:eastAsia="en-GB"/>
        </w:rPr>
        <w:t>L</w:t>
      </w:r>
      <w:r>
        <w:rPr>
          <w:rFonts w:ascii="Times New Roman" w:hAnsi="Times New Roman"/>
          <w:sz w:val="24"/>
          <w:szCs w:val="24"/>
          <w:lang w:val="lt-LT" w:eastAsia="en-GB"/>
        </w:rPr>
        <w:t xml:space="preserve">ithuanian </w:t>
      </w:r>
      <w:proofErr w:type="spellStart"/>
      <w:r w:rsidRPr="00B87D24">
        <w:rPr>
          <w:rFonts w:ascii="Times New Roman" w:hAnsi="Times New Roman"/>
          <w:sz w:val="24"/>
          <w:szCs w:val="24"/>
          <w:lang w:val="lt-LT" w:eastAsia="en-GB"/>
        </w:rPr>
        <w:t>S</w:t>
      </w:r>
      <w:r>
        <w:rPr>
          <w:rFonts w:ascii="Times New Roman" w:hAnsi="Times New Roman"/>
          <w:sz w:val="24"/>
          <w:szCs w:val="24"/>
          <w:lang w:val="lt-LT" w:eastAsia="en-GB"/>
        </w:rPr>
        <w:t>ports</w:t>
      </w:r>
      <w:proofErr w:type="spellEnd"/>
      <w:r>
        <w:rPr>
          <w:rFonts w:ascii="Times New Roman" w:hAnsi="Times New Roman"/>
          <w:sz w:val="24"/>
          <w:szCs w:val="24"/>
          <w:lang w:val="lt-LT" w:eastAsia="en-GB"/>
        </w:rPr>
        <w:t xml:space="preserve"> </w:t>
      </w:r>
      <w:proofErr w:type="spellStart"/>
      <w:r w:rsidRPr="00B87D24">
        <w:rPr>
          <w:rFonts w:ascii="Times New Roman" w:hAnsi="Times New Roman"/>
          <w:sz w:val="24"/>
          <w:szCs w:val="24"/>
          <w:lang w:val="lt-LT" w:eastAsia="en-GB"/>
        </w:rPr>
        <w:t>F</w:t>
      </w:r>
      <w:r>
        <w:rPr>
          <w:rFonts w:ascii="Times New Roman" w:hAnsi="Times New Roman"/>
          <w:sz w:val="24"/>
          <w:szCs w:val="24"/>
          <w:lang w:val="lt-LT" w:eastAsia="en-GB"/>
        </w:rPr>
        <w:t>ederations</w:t>
      </w:r>
      <w:proofErr w:type="spellEnd"/>
      <w:r>
        <w:rPr>
          <w:rFonts w:ascii="Times New Roman" w:hAnsi="Times New Roman"/>
          <w:sz w:val="24"/>
          <w:szCs w:val="24"/>
          <w:lang w:val="lt-LT" w:eastAsia="en-GB"/>
        </w:rPr>
        <w:t xml:space="preserve"> </w:t>
      </w:r>
      <w:proofErr w:type="spellStart"/>
      <w:r>
        <w:rPr>
          <w:rFonts w:ascii="Times New Roman" w:hAnsi="Times New Roman"/>
          <w:sz w:val="24"/>
          <w:szCs w:val="24"/>
          <w:lang w:val="lt-LT" w:eastAsia="en-GB"/>
        </w:rPr>
        <w:t>Union</w:t>
      </w:r>
      <w:proofErr w:type="spellEnd"/>
      <w:r w:rsidRPr="00B87D24">
        <w:rPr>
          <w:rFonts w:ascii="Times New Roman" w:hAnsi="Times New Roman"/>
          <w:sz w:val="24"/>
          <w:szCs w:val="24"/>
          <w:lang w:val="lt-LT" w:eastAsia="en-GB"/>
        </w:rPr>
        <w:t>, Lithuania</w:t>
      </w:r>
    </w:p>
    <w:p w:rsidR="005E38D9" w:rsidRPr="00BC562F" w:rsidRDefault="005E38D9" w:rsidP="005E38D9">
      <w:pPr>
        <w:jc w:val="both"/>
        <w:rPr>
          <w:rFonts w:ascii="Times New Roman" w:hAnsi="Times New Roman"/>
          <w:sz w:val="24"/>
          <w:szCs w:val="24"/>
          <w:lang w:val="lt-LT" w:eastAsia="en-GB"/>
        </w:rPr>
      </w:pPr>
      <w:r>
        <w:rPr>
          <w:rFonts w:ascii="Times New Roman" w:hAnsi="Times New Roman"/>
          <w:sz w:val="24"/>
          <w:szCs w:val="24"/>
          <w:lang w:val="lt-LT" w:eastAsia="en-GB"/>
        </w:rPr>
        <w:t xml:space="preserve">Laura Petrenko </w:t>
      </w:r>
      <w:r>
        <w:rPr>
          <w:rFonts w:ascii="Times New Roman" w:hAnsi="Times New Roman"/>
          <w:sz w:val="24"/>
          <w:szCs w:val="24"/>
          <w:lang w:val="lt-LT" w:eastAsia="en-GB"/>
        </w:rPr>
        <w:tab/>
      </w:r>
      <w:r>
        <w:rPr>
          <w:rFonts w:ascii="Times New Roman" w:hAnsi="Times New Roman"/>
          <w:sz w:val="24"/>
          <w:szCs w:val="24"/>
          <w:lang w:val="lt-LT" w:eastAsia="en-GB"/>
        </w:rPr>
        <w:tab/>
        <w:t xml:space="preserve">Kaunas </w:t>
      </w:r>
      <w:proofErr w:type="spellStart"/>
      <w:r>
        <w:rPr>
          <w:rFonts w:ascii="Times New Roman" w:hAnsi="Times New Roman"/>
          <w:sz w:val="24"/>
          <w:szCs w:val="24"/>
          <w:lang w:val="lt-LT" w:eastAsia="en-GB"/>
        </w:rPr>
        <w:t>Sports</w:t>
      </w:r>
      <w:proofErr w:type="spellEnd"/>
      <w:r>
        <w:rPr>
          <w:rFonts w:ascii="Times New Roman" w:hAnsi="Times New Roman"/>
          <w:sz w:val="24"/>
          <w:szCs w:val="24"/>
          <w:lang w:val="lt-LT" w:eastAsia="en-GB"/>
        </w:rPr>
        <w:t xml:space="preserve"> </w:t>
      </w:r>
      <w:proofErr w:type="spellStart"/>
      <w:r>
        <w:rPr>
          <w:rFonts w:ascii="Times New Roman" w:hAnsi="Times New Roman"/>
          <w:sz w:val="24"/>
          <w:szCs w:val="24"/>
          <w:lang w:val="lt-LT" w:eastAsia="en-GB"/>
        </w:rPr>
        <w:t>School</w:t>
      </w:r>
      <w:proofErr w:type="spellEnd"/>
      <w:r>
        <w:rPr>
          <w:rFonts w:ascii="Times New Roman" w:hAnsi="Times New Roman"/>
          <w:sz w:val="24"/>
          <w:szCs w:val="24"/>
          <w:lang w:val="lt-LT" w:eastAsia="en-GB"/>
        </w:rPr>
        <w:t xml:space="preserve"> Startas, Lithuania</w:t>
      </w:r>
    </w:p>
    <w:p w:rsidR="005E38D9" w:rsidRDefault="005E38D9" w:rsidP="005E38D9">
      <w:pPr>
        <w:jc w:val="both"/>
        <w:rPr>
          <w:rFonts w:ascii="Times New Roman" w:hAnsi="Times New Roman"/>
          <w:sz w:val="24"/>
          <w:szCs w:val="24"/>
          <w:lang w:eastAsia="en-GB"/>
        </w:rPr>
      </w:pPr>
      <w:r>
        <w:rPr>
          <w:rFonts w:ascii="Times New Roman" w:hAnsi="Times New Roman"/>
          <w:sz w:val="24"/>
          <w:szCs w:val="24"/>
          <w:lang w:eastAsia="en-GB"/>
        </w:rPr>
        <w:t>Kristina Bradauskienė</w:t>
      </w:r>
      <w:r>
        <w:rPr>
          <w:rFonts w:ascii="Times New Roman" w:hAnsi="Times New Roman"/>
          <w:sz w:val="24"/>
          <w:szCs w:val="24"/>
          <w:lang w:eastAsia="en-GB"/>
        </w:rPr>
        <w:tab/>
      </w:r>
      <w:r w:rsidRPr="00DF20A3">
        <w:rPr>
          <w:rFonts w:ascii="Times New Roman" w:hAnsi="Times New Roman"/>
          <w:sz w:val="24"/>
          <w:szCs w:val="24"/>
          <w:lang w:eastAsia="en-GB"/>
        </w:rPr>
        <w:t>Lithuanian Sports University, Lithuania</w:t>
      </w:r>
    </w:p>
    <w:p w:rsidR="005E38D9" w:rsidRDefault="005E38D9" w:rsidP="005E38D9">
      <w:pPr>
        <w:jc w:val="both"/>
        <w:rPr>
          <w:rFonts w:ascii="Times New Roman" w:hAnsi="Times New Roman"/>
          <w:sz w:val="24"/>
          <w:szCs w:val="24"/>
          <w:lang w:eastAsia="en-GB"/>
        </w:rPr>
      </w:pPr>
      <w:r>
        <w:rPr>
          <w:rFonts w:ascii="Times New Roman" w:hAnsi="Times New Roman"/>
          <w:sz w:val="24"/>
          <w:szCs w:val="24"/>
          <w:lang w:eastAsia="en-GB"/>
        </w:rPr>
        <w:t>J</w:t>
      </w:r>
      <w:proofErr w:type="spellStart"/>
      <w:r>
        <w:rPr>
          <w:rFonts w:ascii="Times New Roman" w:hAnsi="Times New Roman"/>
          <w:sz w:val="24"/>
          <w:szCs w:val="24"/>
          <w:lang w:val="lt-LT" w:eastAsia="en-GB"/>
        </w:rPr>
        <w:t>ūratė</w:t>
      </w:r>
      <w:proofErr w:type="spellEnd"/>
      <w:r>
        <w:rPr>
          <w:rFonts w:ascii="Times New Roman" w:hAnsi="Times New Roman"/>
          <w:sz w:val="24"/>
          <w:szCs w:val="24"/>
          <w:lang w:val="lt-LT" w:eastAsia="en-GB"/>
        </w:rPr>
        <w:t xml:space="preserve"> </w:t>
      </w:r>
      <w:proofErr w:type="spellStart"/>
      <w:r>
        <w:rPr>
          <w:rFonts w:ascii="Times New Roman" w:hAnsi="Times New Roman"/>
          <w:sz w:val="24"/>
          <w:szCs w:val="24"/>
          <w:lang w:val="lt-LT" w:eastAsia="en-GB"/>
        </w:rPr>
        <w:t>Stanislovaitienė</w:t>
      </w:r>
      <w:proofErr w:type="spellEnd"/>
      <w:r>
        <w:rPr>
          <w:rFonts w:ascii="Times New Roman" w:hAnsi="Times New Roman"/>
          <w:sz w:val="24"/>
          <w:szCs w:val="24"/>
          <w:lang w:val="lt-LT" w:eastAsia="en-GB"/>
        </w:rPr>
        <w:tab/>
      </w:r>
      <w:r w:rsidRPr="00DF20A3">
        <w:rPr>
          <w:rFonts w:ascii="Times New Roman" w:hAnsi="Times New Roman"/>
          <w:sz w:val="24"/>
          <w:szCs w:val="24"/>
          <w:lang w:eastAsia="en-GB"/>
        </w:rPr>
        <w:t>Lithuanian Sports University, Lithuania</w:t>
      </w:r>
    </w:p>
    <w:p w:rsidR="005E38D9" w:rsidRDefault="005E38D9" w:rsidP="005E38D9">
      <w:pPr>
        <w:jc w:val="both"/>
        <w:rPr>
          <w:rFonts w:ascii="Times New Roman" w:hAnsi="Times New Roman"/>
          <w:sz w:val="24"/>
          <w:szCs w:val="24"/>
          <w:lang w:eastAsia="en-GB"/>
        </w:rPr>
      </w:pPr>
      <w:r>
        <w:rPr>
          <w:rFonts w:ascii="Times New Roman" w:hAnsi="Times New Roman"/>
          <w:sz w:val="24"/>
          <w:szCs w:val="24"/>
          <w:lang w:eastAsia="en-GB"/>
        </w:rPr>
        <w:t>Irena Cikotiene</w:t>
      </w:r>
      <w:r>
        <w:rPr>
          <w:rFonts w:ascii="Times New Roman" w:hAnsi="Times New Roman"/>
          <w:sz w:val="24"/>
          <w:szCs w:val="24"/>
          <w:lang w:eastAsia="en-GB"/>
        </w:rPr>
        <w:tab/>
      </w:r>
      <w:r>
        <w:rPr>
          <w:rFonts w:ascii="Times New Roman" w:hAnsi="Times New Roman"/>
          <w:sz w:val="24"/>
          <w:szCs w:val="24"/>
          <w:lang w:eastAsia="en-GB"/>
        </w:rPr>
        <w:tab/>
        <w:t>Lithuanian Sports University, Lithuania</w:t>
      </w:r>
    </w:p>
    <w:p w:rsidR="00C51F96" w:rsidRDefault="00C51F96" w:rsidP="005E38D9">
      <w:pPr>
        <w:jc w:val="both"/>
        <w:rPr>
          <w:rFonts w:ascii="Times New Roman" w:hAnsi="Times New Roman"/>
          <w:sz w:val="24"/>
          <w:szCs w:val="24"/>
          <w:lang w:eastAsia="en-GB"/>
        </w:rPr>
      </w:pPr>
      <w:r>
        <w:rPr>
          <w:rFonts w:ascii="Times New Roman" w:hAnsi="Times New Roman"/>
          <w:sz w:val="24"/>
          <w:szCs w:val="24"/>
          <w:lang w:eastAsia="en-GB"/>
        </w:rPr>
        <w:t xml:space="preserve">Markus </w:t>
      </w:r>
      <w:proofErr w:type="spellStart"/>
      <w:r>
        <w:rPr>
          <w:rFonts w:ascii="Times New Roman" w:hAnsi="Times New Roman"/>
          <w:sz w:val="24"/>
          <w:szCs w:val="24"/>
          <w:lang w:eastAsia="en-GB"/>
        </w:rPr>
        <w:t>Arvaja</w:t>
      </w:r>
      <w:proofErr w:type="spellEnd"/>
      <w:r>
        <w:rPr>
          <w:rFonts w:ascii="Times New Roman" w:hAnsi="Times New Roman"/>
          <w:sz w:val="24"/>
          <w:szCs w:val="24"/>
          <w:lang w:eastAsia="en-GB"/>
        </w:rPr>
        <w:t xml:space="preserve"> </w:t>
      </w:r>
      <w:r>
        <w:rPr>
          <w:rFonts w:ascii="Times New Roman" w:hAnsi="Times New Roman"/>
          <w:sz w:val="24"/>
          <w:szCs w:val="24"/>
          <w:lang w:eastAsia="en-GB"/>
        </w:rPr>
        <w:tab/>
      </w:r>
      <w:r>
        <w:rPr>
          <w:rFonts w:ascii="Times New Roman" w:hAnsi="Times New Roman"/>
          <w:sz w:val="24"/>
          <w:szCs w:val="24"/>
          <w:lang w:eastAsia="en-GB"/>
        </w:rPr>
        <w:tab/>
      </w:r>
      <w:proofErr w:type="spellStart"/>
      <w:r>
        <w:rPr>
          <w:rFonts w:ascii="Times New Roman" w:hAnsi="Times New Roman"/>
          <w:sz w:val="24"/>
          <w:szCs w:val="24"/>
          <w:lang w:eastAsia="en-GB"/>
        </w:rPr>
        <w:t>Haaga-Helia</w:t>
      </w:r>
      <w:proofErr w:type="spellEnd"/>
      <w:r>
        <w:rPr>
          <w:rFonts w:ascii="Times New Roman" w:hAnsi="Times New Roman"/>
          <w:sz w:val="24"/>
          <w:szCs w:val="24"/>
          <w:lang w:eastAsia="en-GB"/>
        </w:rPr>
        <w:t xml:space="preserve"> University of Applied Sciences, Finland</w:t>
      </w:r>
    </w:p>
    <w:p w:rsidR="005E38D9" w:rsidRPr="00C51F96" w:rsidRDefault="00C51F96" w:rsidP="005E38D9">
      <w:pPr>
        <w:jc w:val="both"/>
        <w:rPr>
          <w:rFonts w:ascii="Times New Roman" w:hAnsi="Times New Roman"/>
          <w:sz w:val="24"/>
          <w:szCs w:val="24"/>
          <w:lang w:eastAsia="en-GB"/>
        </w:rPr>
      </w:pPr>
      <w:r w:rsidRPr="00C51F96">
        <w:t xml:space="preserve">Mika </w:t>
      </w:r>
      <w:proofErr w:type="spellStart"/>
      <w:r w:rsidRPr="00C51F96">
        <w:t>Vähälummukka</w:t>
      </w:r>
      <w:proofErr w:type="spellEnd"/>
      <w:r w:rsidR="005E38D9" w:rsidRPr="00C51F96">
        <w:rPr>
          <w:rFonts w:ascii="Times New Roman" w:hAnsi="Times New Roman"/>
          <w:sz w:val="24"/>
          <w:szCs w:val="24"/>
          <w:lang w:eastAsia="en-GB"/>
        </w:rPr>
        <w:tab/>
      </w:r>
      <w:proofErr w:type="spellStart"/>
      <w:r>
        <w:rPr>
          <w:rFonts w:ascii="Times New Roman" w:hAnsi="Times New Roman"/>
          <w:sz w:val="24"/>
          <w:szCs w:val="24"/>
          <w:lang w:eastAsia="en-GB"/>
        </w:rPr>
        <w:t>Haaga-Helia</w:t>
      </w:r>
      <w:proofErr w:type="spellEnd"/>
      <w:r>
        <w:rPr>
          <w:rFonts w:ascii="Times New Roman" w:hAnsi="Times New Roman"/>
          <w:sz w:val="24"/>
          <w:szCs w:val="24"/>
          <w:lang w:eastAsia="en-GB"/>
        </w:rPr>
        <w:t xml:space="preserve"> University of Applied Sciences, Finland</w:t>
      </w:r>
    </w:p>
    <w:p w:rsidR="005E38D9" w:rsidRPr="00847FA5" w:rsidRDefault="005E38D9" w:rsidP="005E38D9">
      <w:pPr>
        <w:tabs>
          <w:tab w:val="left" w:pos="3936"/>
        </w:tabs>
        <w:jc w:val="both"/>
        <w:rPr>
          <w:rFonts w:ascii="Times New Roman" w:hAnsi="Times New Roman"/>
          <w:sz w:val="24"/>
          <w:szCs w:val="24"/>
          <w:lang w:val="lt-LT" w:eastAsia="en-GB"/>
        </w:rPr>
      </w:pPr>
    </w:p>
    <w:p w:rsidR="005E38D9" w:rsidRPr="00130BF5" w:rsidRDefault="005E38D9" w:rsidP="005E38D9">
      <w:pPr>
        <w:autoSpaceDE w:val="0"/>
        <w:autoSpaceDN w:val="0"/>
        <w:adjustRightInd w:val="0"/>
        <w:ind w:firstLine="0"/>
        <w:jc w:val="both"/>
        <w:rPr>
          <w:rFonts w:ascii="Times New Roman" w:hAnsi="Times New Roman"/>
          <w:b/>
          <w:sz w:val="24"/>
          <w:szCs w:val="24"/>
          <w:u w:val="single"/>
          <w:lang w:val="en-GB" w:eastAsia="en-GB"/>
        </w:rPr>
      </w:pPr>
      <w:r>
        <w:rPr>
          <w:rFonts w:ascii="Times New Roman" w:hAnsi="Times New Roman"/>
          <w:b/>
          <w:sz w:val="24"/>
          <w:szCs w:val="24"/>
          <w:u w:val="single"/>
          <w:lang w:val="en-GB" w:eastAsia="en-GB"/>
        </w:rPr>
        <w:t xml:space="preserve">The aim of the </w:t>
      </w:r>
      <w:r w:rsidRPr="00130BF5">
        <w:rPr>
          <w:rFonts w:ascii="Times New Roman" w:hAnsi="Times New Roman"/>
          <w:b/>
          <w:sz w:val="24"/>
          <w:szCs w:val="24"/>
          <w:u w:val="single"/>
          <w:lang w:val="en-GB" w:eastAsia="en-GB"/>
        </w:rPr>
        <w:t>meeting was:</w:t>
      </w:r>
    </w:p>
    <w:p w:rsidR="005E38D9" w:rsidRPr="008710F3" w:rsidRDefault="00C51F96" w:rsidP="005E38D9">
      <w:pPr>
        <w:pStyle w:val="ListParagraph"/>
        <w:numPr>
          <w:ilvl w:val="0"/>
          <w:numId w:val="1"/>
        </w:numPr>
        <w:jc w:val="both"/>
        <w:rPr>
          <w:rFonts w:ascii="Times New Roman" w:hAnsi="Times New Roman"/>
          <w:sz w:val="24"/>
          <w:szCs w:val="24"/>
          <w:lang w:val="en-GB"/>
        </w:rPr>
      </w:pPr>
      <w:r>
        <w:rPr>
          <w:rFonts w:ascii="Times New Roman" w:eastAsia="MS Mincho" w:hAnsi="Times New Roman"/>
          <w:sz w:val="24"/>
          <w:szCs w:val="24"/>
          <w:lang w:val="en-GB" w:eastAsia="ja-JP"/>
        </w:rPr>
        <w:t>The question of prolongation of the project activities due to COVID19.</w:t>
      </w:r>
    </w:p>
    <w:p w:rsidR="005E38D9" w:rsidRDefault="00C51F96" w:rsidP="005E38D9">
      <w:pPr>
        <w:pStyle w:val="ListParagraph"/>
        <w:numPr>
          <w:ilvl w:val="0"/>
          <w:numId w:val="1"/>
        </w:numPr>
        <w:jc w:val="both"/>
        <w:rPr>
          <w:rFonts w:ascii="Times New Roman" w:hAnsi="Times New Roman"/>
          <w:sz w:val="24"/>
          <w:szCs w:val="24"/>
          <w:lang w:val="en-GB"/>
        </w:rPr>
      </w:pPr>
      <w:r>
        <w:rPr>
          <w:rFonts w:ascii="Times New Roman" w:hAnsi="Times New Roman"/>
          <w:sz w:val="24"/>
          <w:szCs w:val="24"/>
        </w:rPr>
        <w:t>To discuss about the online course.</w:t>
      </w:r>
    </w:p>
    <w:p w:rsidR="005E38D9" w:rsidRPr="00C51F96" w:rsidRDefault="00C51F96" w:rsidP="005E38D9">
      <w:pPr>
        <w:pStyle w:val="ListParagraph"/>
        <w:numPr>
          <w:ilvl w:val="0"/>
          <w:numId w:val="1"/>
        </w:numPr>
        <w:jc w:val="both"/>
        <w:rPr>
          <w:rFonts w:ascii="Times New Roman" w:hAnsi="Times New Roman"/>
          <w:sz w:val="24"/>
          <w:szCs w:val="24"/>
          <w:lang w:val="en-GB"/>
        </w:rPr>
      </w:pPr>
      <w:r>
        <w:rPr>
          <w:rFonts w:ascii="Times New Roman" w:hAnsi="Times New Roman"/>
          <w:sz w:val="24"/>
          <w:szCs w:val="24"/>
        </w:rPr>
        <w:t>A question about an invited key-speaker.</w:t>
      </w:r>
    </w:p>
    <w:p w:rsidR="00C51F96" w:rsidRPr="008710F3" w:rsidRDefault="00C51F96" w:rsidP="005E38D9">
      <w:pPr>
        <w:pStyle w:val="ListParagraph"/>
        <w:numPr>
          <w:ilvl w:val="0"/>
          <w:numId w:val="1"/>
        </w:numPr>
        <w:jc w:val="both"/>
        <w:rPr>
          <w:rFonts w:ascii="Times New Roman" w:hAnsi="Times New Roman"/>
          <w:sz w:val="24"/>
          <w:szCs w:val="24"/>
          <w:lang w:val="en-GB"/>
        </w:rPr>
      </w:pPr>
      <w:r>
        <w:rPr>
          <w:rFonts w:ascii="Times New Roman" w:hAnsi="Times New Roman"/>
          <w:sz w:val="24"/>
          <w:szCs w:val="24"/>
        </w:rPr>
        <w:t>Preparation of the course (to share duties)</w:t>
      </w:r>
    </w:p>
    <w:p w:rsidR="005E38D9" w:rsidRDefault="00C51F96" w:rsidP="005E38D9">
      <w:pPr>
        <w:pStyle w:val="ListParagraph"/>
        <w:numPr>
          <w:ilvl w:val="0"/>
          <w:numId w:val="1"/>
        </w:numPr>
        <w:jc w:val="both"/>
        <w:rPr>
          <w:rFonts w:ascii="Times New Roman" w:hAnsi="Times New Roman"/>
          <w:sz w:val="24"/>
          <w:szCs w:val="24"/>
          <w:lang w:val="en-GB"/>
        </w:rPr>
      </w:pPr>
      <w:r>
        <w:rPr>
          <w:rFonts w:ascii="Times New Roman" w:hAnsi="Times New Roman"/>
          <w:sz w:val="24"/>
          <w:szCs w:val="24"/>
          <w:lang w:val="en-GB"/>
        </w:rPr>
        <w:t>Planning of further activities due to COVID19.</w:t>
      </w:r>
    </w:p>
    <w:p w:rsidR="005E38D9" w:rsidRPr="008710F3" w:rsidRDefault="005E38D9" w:rsidP="005E38D9">
      <w:pPr>
        <w:pStyle w:val="ListParagraph"/>
        <w:ind w:left="1133" w:firstLine="0"/>
        <w:jc w:val="both"/>
        <w:rPr>
          <w:rFonts w:ascii="Times New Roman" w:hAnsi="Times New Roman"/>
          <w:sz w:val="24"/>
          <w:szCs w:val="24"/>
          <w:lang w:val="en-GB"/>
        </w:rPr>
      </w:pPr>
    </w:p>
    <w:p w:rsidR="005E38D9" w:rsidRPr="00A07A82" w:rsidRDefault="00C51F96" w:rsidP="005E38D9">
      <w:pPr>
        <w:pStyle w:val="ListParagraph"/>
        <w:numPr>
          <w:ilvl w:val="0"/>
          <w:numId w:val="2"/>
        </w:numPr>
        <w:jc w:val="both"/>
        <w:rPr>
          <w:rFonts w:ascii="Times New Roman" w:hAnsi="Times New Roman"/>
          <w:b/>
          <w:sz w:val="24"/>
          <w:szCs w:val="24"/>
          <w:u w:val="single"/>
          <w:lang w:val="en-GB"/>
        </w:rPr>
      </w:pPr>
      <w:r>
        <w:rPr>
          <w:rFonts w:ascii="Times New Roman" w:hAnsi="Times New Roman"/>
          <w:b/>
          <w:sz w:val="24"/>
          <w:szCs w:val="24"/>
          <w:u w:val="single"/>
          <w:lang w:val="en-GB"/>
        </w:rPr>
        <w:t>Discussion:</w:t>
      </w:r>
    </w:p>
    <w:p w:rsidR="007C07C0" w:rsidRPr="007C07C0" w:rsidRDefault="007C07C0" w:rsidP="007C07C0">
      <w:pPr>
        <w:pStyle w:val="ListParagraph"/>
        <w:ind w:firstLine="0"/>
        <w:jc w:val="both"/>
        <w:rPr>
          <w:rFonts w:ascii="Times New Roman" w:hAnsi="Times New Roman"/>
          <w:b/>
          <w:sz w:val="24"/>
          <w:szCs w:val="24"/>
          <w:u w:val="single"/>
          <w:lang w:val="en-GB"/>
        </w:rPr>
      </w:pPr>
      <w:r w:rsidRPr="007C07C0">
        <w:rPr>
          <w:rFonts w:ascii="Times New Roman" w:eastAsia="MS Mincho" w:hAnsi="Times New Roman"/>
          <w:b/>
          <w:sz w:val="24"/>
          <w:szCs w:val="24"/>
          <w:u w:val="single"/>
          <w:lang w:val="en-GB" w:eastAsia="ja-JP"/>
        </w:rPr>
        <w:t>The question of prolongation of the project activities due to COVID19.</w:t>
      </w:r>
    </w:p>
    <w:p w:rsidR="005E38D9" w:rsidRDefault="00C51F96" w:rsidP="005E38D9">
      <w:p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Irena presented the information that was received from DIKU agency about possibilities to prolong the project activities. After receiving the answer</w:t>
      </w:r>
      <w:r w:rsidR="007C07C0">
        <w:rPr>
          <w:rFonts w:ascii="Times New Roman" w:hAnsi="Times New Roman"/>
          <w:sz w:val="24"/>
          <w:szCs w:val="24"/>
          <w:lang w:val="en-GB" w:eastAsia="en-GB"/>
        </w:rPr>
        <w:t xml:space="preserve"> from Nordplus Agency</w:t>
      </w:r>
      <w:r>
        <w:rPr>
          <w:rFonts w:ascii="Times New Roman" w:hAnsi="Times New Roman"/>
          <w:sz w:val="24"/>
          <w:szCs w:val="24"/>
          <w:lang w:val="en-GB" w:eastAsia="en-GB"/>
        </w:rPr>
        <w:t xml:space="preserve">, the decision was taken not to prolong </w:t>
      </w:r>
      <w:r w:rsidR="007C07C0">
        <w:rPr>
          <w:rFonts w:ascii="Times New Roman" w:hAnsi="Times New Roman"/>
          <w:sz w:val="24"/>
          <w:szCs w:val="24"/>
          <w:lang w:val="en-GB" w:eastAsia="en-GB"/>
        </w:rPr>
        <w:t>the project, but continue with the activities online and ask for prolongation next year.</w:t>
      </w:r>
    </w:p>
    <w:p w:rsidR="007C07C0" w:rsidRDefault="007C07C0" w:rsidP="005E38D9">
      <w:pPr>
        <w:spacing w:before="100" w:beforeAutospacing="1" w:after="100" w:afterAutospacing="1"/>
        <w:jc w:val="both"/>
        <w:rPr>
          <w:rFonts w:ascii="Times New Roman" w:hAnsi="Times New Roman"/>
          <w:b/>
          <w:sz w:val="24"/>
          <w:szCs w:val="24"/>
          <w:u w:val="single"/>
          <w:lang w:val="en-GB" w:eastAsia="en-GB"/>
        </w:rPr>
      </w:pPr>
      <w:r w:rsidRPr="007C07C0">
        <w:rPr>
          <w:rFonts w:ascii="Times New Roman" w:hAnsi="Times New Roman"/>
          <w:b/>
          <w:sz w:val="24"/>
          <w:szCs w:val="24"/>
          <w:u w:val="single"/>
          <w:lang w:val="en-GB" w:eastAsia="en-GB"/>
        </w:rPr>
        <w:t>Decided:</w:t>
      </w:r>
    </w:p>
    <w:p w:rsidR="007C07C0" w:rsidRPr="007C07C0" w:rsidRDefault="007C07C0" w:rsidP="005E38D9">
      <w:p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To continue with the activities online.</w:t>
      </w:r>
    </w:p>
    <w:p w:rsidR="007C07C0" w:rsidRPr="007C07C0" w:rsidRDefault="007C07C0" w:rsidP="005E38D9">
      <w:pPr>
        <w:spacing w:before="100" w:beforeAutospacing="1" w:after="100" w:afterAutospacing="1"/>
        <w:ind w:firstLine="0"/>
        <w:jc w:val="both"/>
        <w:rPr>
          <w:rFonts w:ascii="Times New Roman" w:hAnsi="Times New Roman"/>
          <w:b/>
          <w:sz w:val="24"/>
          <w:szCs w:val="24"/>
          <w:u w:val="single"/>
          <w:lang w:val="en-GB" w:eastAsia="en-GB"/>
        </w:rPr>
      </w:pPr>
      <w:r w:rsidRPr="007C07C0">
        <w:rPr>
          <w:rFonts w:ascii="Times New Roman" w:hAnsi="Times New Roman"/>
          <w:b/>
          <w:sz w:val="24"/>
          <w:szCs w:val="24"/>
          <w:u w:val="single"/>
        </w:rPr>
        <w:t>To discuss about the online course</w:t>
      </w:r>
      <w:r w:rsidRPr="007C07C0">
        <w:rPr>
          <w:rFonts w:ascii="Times New Roman" w:hAnsi="Times New Roman"/>
          <w:b/>
          <w:sz w:val="24"/>
          <w:szCs w:val="24"/>
          <w:u w:val="single"/>
          <w:lang w:val="en-GB" w:eastAsia="en-GB"/>
        </w:rPr>
        <w:t xml:space="preserve"> </w:t>
      </w:r>
    </w:p>
    <w:p w:rsidR="007C07C0" w:rsidRDefault="005E38D9" w:rsidP="005E38D9">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Every partner </w:t>
      </w:r>
      <w:r w:rsidR="007C07C0">
        <w:rPr>
          <w:rFonts w:ascii="Times New Roman" w:hAnsi="Times New Roman"/>
          <w:sz w:val="24"/>
          <w:szCs w:val="24"/>
          <w:lang w:val="en-GB" w:eastAsia="en-GB"/>
        </w:rPr>
        <w:t xml:space="preserve">discussed and expressed their opinion about the online course to be organized for coaches. It was different opinions regarding online course as many of coaches prefer practical course rather than theory. Some of the participants offered to plan all activities and try to share between partners. Also there was an offer to wait till Autumn and find out the overall situation due to pandemic. </w:t>
      </w:r>
    </w:p>
    <w:p w:rsidR="005E38D9" w:rsidRDefault="007C07C0" w:rsidP="005E38D9">
      <w:pPr>
        <w:spacing w:before="100" w:beforeAutospacing="1" w:after="100" w:afterAutospacing="1"/>
        <w:ind w:firstLine="0"/>
        <w:jc w:val="both"/>
        <w:rPr>
          <w:rFonts w:ascii="Times New Roman" w:hAnsi="Times New Roman"/>
          <w:b/>
          <w:sz w:val="24"/>
          <w:szCs w:val="24"/>
          <w:u w:val="single"/>
          <w:lang w:val="en-GB" w:eastAsia="en-GB"/>
        </w:rPr>
      </w:pPr>
      <w:r w:rsidRPr="007C07C0">
        <w:rPr>
          <w:rFonts w:ascii="Times New Roman" w:hAnsi="Times New Roman"/>
          <w:b/>
          <w:sz w:val="24"/>
          <w:szCs w:val="24"/>
          <w:u w:val="single"/>
          <w:lang w:val="en-GB" w:eastAsia="en-GB"/>
        </w:rPr>
        <w:t>Decided:</w:t>
      </w:r>
    </w:p>
    <w:p w:rsidR="007C07C0" w:rsidRPr="007C07C0" w:rsidRDefault="007C07C0" w:rsidP="005E38D9">
      <w:pPr>
        <w:spacing w:before="100" w:beforeAutospacing="1" w:after="100" w:afterAutospacing="1"/>
        <w:ind w:firstLine="0"/>
        <w:jc w:val="both"/>
        <w:rPr>
          <w:rFonts w:ascii="Times New Roman" w:hAnsi="Times New Roman"/>
          <w:sz w:val="24"/>
          <w:szCs w:val="24"/>
          <w:lang w:val="en-GB" w:eastAsia="en-GB"/>
        </w:rPr>
      </w:pPr>
      <w:r w:rsidRPr="007C07C0">
        <w:rPr>
          <w:rFonts w:ascii="Times New Roman" w:hAnsi="Times New Roman"/>
          <w:sz w:val="24"/>
          <w:szCs w:val="24"/>
          <w:lang w:val="en-GB" w:eastAsia="en-GB"/>
        </w:rPr>
        <w:t>To continue with activities online.</w:t>
      </w:r>
    </w:p>
    <w:p w:rsidR="007C07C0" w:rsidRPr="007C07C0" w:rsidRDefault="007C07C0" w:rsidP="007C07C0">
      <w:pPr>
        <w:ind w:firstLine="0"/>
        <w:jc w:val="both"/>
        <w:rPr>
          <w:rFonts w:ascii="Times New Roman" w:hAnsi="Times New Roman"/>
          <w:b/>
          <w:sz w:val="24"/>
          <w:szCs w:val="24"/>
          <w:u w:val="single"/>
          <w:lang w:val="en-GB"/>
        </w:rPr>
      </w:pPr>
      <w:r w:rsidRPr="007C07C0">
        <w:rPr>
          <w:rFonts w:ascii="Times New Roman" w:hAnsi="Times New Roman"/>
          <w:b/>
          <w:sz w:val="24"/>
          <w:szCs w:val="24"/>
          <w:u w:val="single"/>
        </w:rPr>
        <w:t>A question about an invited key-speaker.</w:t>
      </w:r>
    </w:p>
    <w:p w:rsidR="005E38D9" w:rsidRDefault="007C07C0" w:rsidP="005E38D9">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lastRenderedPageBreak/>
        <w:t>The idea to invite a key speaker who would be an outstanding person in Sports Coaching was accepted positively, as it is the only possibility offered by DIKU Nordplus Agency due to pandemic. Possibility to invite more coaches and future students’ coaches to listen to a Sports Coaching researcher or any professional would be very valuable to all participants of the project.</w:t>
      </w:r>
    </w:p>
    <w:p w:rsidR="00365E2D" w:rsidRPr="00365E2D" w:rsidRDefault="00365E2D" w:rsidP="005E38D9">
      <w:pPr>
        <w:spacing w:before="100" w:beforeAutospacing="1" w:after="100" w:afterAutospacing="1"/>
        <w:ind w:firstLine="0"/>
        <w:jc w:val="both"/>
        <w:rPr>
          <w:rFonts w:ascii="Times New Roman" w:hAnsi="Times New Roman"/>
          <w:b/>
          <w:sz w:val="24"/>
          <w:szCs w:val="24"/>
          <w:u w:val="single"/>
          <w:lang w:val="en-GB" w:eastAsia="en-GB"/>
        </w:rPr>
      </w:pPr>
      <w:r w:rsidRPr="00365E2D">
        <w:rPr>
          <w:rFonts w:ascii="Times New Roman" w:hAnsi="Times New Roman"/>
          <w:b/>
          <w:sz w:val="24"/>
          <w:szCs w:val="24"/>
          <w:u w:val="single"/>
          <w:lang w:val="en-GB" w:eastAsia="en-GB"/>
        </w:rPr>
        <w:t>Decided:</w:t>
      </w:r>
    </w:p>
    <w:p w:rsidR="007C07C0" w:rsidRDefault="00365E2D" w:rsidP="005E38D9">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To look for the outstanding Sports Coaching specialists, researchers or lecturers and decide on time for an online webinar.</w:t>
      </w:r>
    </w:p>
    <w:p w:rsidR="00365E2D" w:rsidRDefault="00365E2D" w:rsidP="00365E2D">
      <w:pPr>
        <w:ind w:firstLine="0"/>
        <w:jc w:val="both"/>
        <w:rPr>
          <w:rFonts w:ascii="Times New Roman" w:hAnsi="Times New Roman"/>
          <w:b/>
          <w:sz w:val="24"/>
          <w:szCs w:val="24"/>
          <w:u w:val="single"/>
        </w:rPr>
      </w:pPr>
      <w:r w:rsidRPr="00365E2D">
        <w:rPr>
          <w:rFonts w:ascii="Times New Roman" w:hAnsi="Times New Roman"/>
          <w:b/>
          <w:sz w:val="24"/>
          <w:szCs w:val="24"/>
          <w:u w:val="single"/>
        </w:rPr>
        <w:t>Preparation of the course (to share duties)</w:t>
      </w:r>
    </w:p>
    <w:p w:rsidR="00365E2D" w:rsidRDefault="005E38D9" w:rsidP="00365E2D">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It was discussed </w:t>
      </w:r>
      <w:r w:rsidR="00365E2D">
        <w:rPr>
          <w:rFonts w:ascii="Times New Roman" w:hAnsi="Times New Roman"/>
          <w:sz w:val="24"/>
          <w:szCs w:val="24"/>
          <w:lang w:val="en-GB" w:eastAsia="en-GB"/>
        </w:rPr>
        <w:t xml:space="preserve">and finalised that target group of the youth is 9/10-15/16-year-old age groups. All partners have been divided into ¾ people working groups according to their area of interest. Everybody agreed that at the moment we have to take previously created module and share duties for filling in the content of the module/course. It was decided to invite Kimmo </w:t>
      </w:r>
      <w:proofErr w:type="spellStart"/>
      <w:r w:rsidR="00365E2D">
        <w:rPr>
          <w:rFonts w:ascii="Times New Roman" w:hAnsi="Times New Roman"/>
          <w:sz w:val="24"/>
          <w:szCs w:val="24"/>
          <w:lang w:val="en-GB" w:eastAsia="en-GB"/>
        </w:rPr>
        <w:t>Kontosalo</w:t>
      </w:r>
      <w:proofErr w:type="spellEnd"/>
      <w:r w:rsidR="00365E2D">
        <w:rPr>
          <w:rFonts w:ascii="Times New Roman" w:hAnsi="Times New Roman"/>
          <w:sz w:val="24"/>
          <w:szCs w:val="24"/>
          <w:lang w:val="en-GB" w:eastAsia="en-GB"/>
        </w:rPr>
        <w:t xml:space="preserve"> from </w:t>
      </w:r>
      <w:proofErr w:type="spellStart"/>
      <w:r w:rsidR="00365E2D">
        <w:rPr>
          <w:rFonts w:ascii="Times New Roman" w:hAnsi="Times New Roman"/>
          <w:sz w:val="24"/>
          <w:szCs w:val="24"/>
          <w:lang w:val="en-GB" w:eastAsia="en-GB"/>
        </w:rPr>
        <w:t>Haaga-Helia</w:t>
      </w:r>
      <w:proofErr w:type="spellEnd"/>
      <w:r w:rsidR="00365E2D">
        <w:rPr>
          <w:rFonts w:ascii="Times New Roman" w:hAnsi="Times New Roman"/>
          <w:sz w:val="24"/>
          <w:szCs w:val="24"/>
          <w:lang w:val="en-GB" w:eastAsia="en-GB"/>
        </w:rPr>
        <w:t xml:space="preserve"> university of Applied sciences, Finland to join the group for course content.</w:t>
      </w:r>
    </w:p>
    <w:p w:rsidR="005E38D9" w:rsidRPr="00365E2D" w:rsidRDefault="005E38D9" w:rsidP="00365E2D">
      <w:pPr>
        <w:spacing w:before="100" w:beforeAutospacing="1" w:after="100" w:afterAutospacing="1"/>
        <w:ind w:firstLine="0"/>
        <w:jc w:val="both"/>
        <w:rPr>
          <w:rFonts w:ascii="Times New Roman" w:hAnsi="Times New Roman"/>
          <w:sz w:val="24"/>
          <w:szCs w:val="24"/>
          <w:lang w:eastAsia="en-GB"/>
        </w:rPr>
      </w:pPr>
    </w:p>
    <w:p w:rsidR="00365E2D" w:rsidRDefault="00365E2D" w:rsidP="00365E2D">
      <w:pPr>
        <w:spacing w:before="100" w:beforeAutospacing="1" w:after="100" w:afterAutospacing="1"/>
        <w:ind w:firstLine="0"/>
        <w:jc w:val="both"/>
        <w:rPr>
          <w:rFonts w:ascii="Times New Roman" w:hAnsi="Times New Roman"/>
          <w:b/>
          <w:sz w:val="24"/>
          <w:szCs w:val="24"/>
          <w:u w:val="single"/>
          <w:lang w:val="en-GB" w:eastAsia="en-GB"/>
        </w:rPr>
      </w:pPr>
      <w:r w:rsidRPr="00365E2D">
        <w:rPr>
          <w:rFonts w:ascii="Times New Roman" w:hAnsi="Times New Roman"/>
          <w:b/>
          <w:sz w:val="24"/>
          <w:szCs w:val="24"/>
          <w:u w:val="single"/>
          <w:lang w:val="en-GB" w:eastAsia="en-GB"/>
        </w:rPr>
        <w:t>Decided:</w:t>
      </w:r>
    </w:p>
    <w:tbl>
      <w:tblPr>
        <w:tblStyle w:val="TableGrid"/>
        <w:tblW w:w="0" w:type="auto"/>
        <w:tblInd w:w="0" w:type="dxa"/>
        <w:tblLook w:val="04A0" w:firstRow="1" w:lastRow="0" w:firstColumn="1" w:lastColumn="0" w:noHBand="0" w:noVBand="1"/>
      </w:tblPr>
      <w:tblGrid>
        <w:gridCol w:w="535"/>
        <w:gridCol w:w="5883"/>
        <w:gridCol w:w="3210"/>
      </w:tblGrid>
      <w:tr w:rsidR="003F4217" w:rsidTr="003F4217">
        <w:tc>
          <w:tcPr>
            <w:tcW w:w="535" w:type="dxa"/>
          </w:tcPr>
          <w:p w:rsidR="003F4217" w:rsidRDefault="003F4217" w:rsidP="00365E2D">
            <w:pPr>
              <w:spacing w:before="100" w:beforeAutospacing="1" w:after="100" w:afterAutospacing="1"/>
              <w:ind w:firstLine="0"/>
              <w:jc w:val="both"/>
              <w:rPr>
                <w:rFonts w:ascii="Times New Roman" w:hAnsi="Times New Roman"/>
                <w:b/>
                <w:sz w:val="24"/>
                <w:szCs w:val="24"/>
                <w:u w:val="single"/>
                <w:lang w:val="en-GB" w:eastAsia="en-GB"/>
              </w:rPr>
            </w:pPr>
            <w:r w:rsidRPr="003F4217">
              <w:rPr>
                <w:rFonts w:ascii="Times New Roman" w:hAnsi="Times New Roman"/>
                <w:b/>
                <w:sz w:val="24"/>
                <w:szCs w:val="24"/>
                <w:u w:val="single"/>
                <w:lang w:val="en-GB" w:eastAsia="en-GB"/>
              </w:rPr>
              <w:t>№.</w:t>
            </w:r>
          </w:p>
        </w:tc>
        <w:tc>
          <w:tcPr>
            <w:tcW w:w="5883" w:type="dxa"/>
          </w:tcPr>
          <w:p w:rsidR="003F4217" w:rsidRPr="003F4217" w:rsidRDefault="003F4217" w:rsidP="003F4217">
            <w:pPr>
              <w:spacing w:before="100" w:beforeAutospacing="1" w:after="100" w:afterAutospacing="1"/>
              <w:ind w:firstLine="0"/>
              <w:jc w:val="center"/>
              <w:rPr>
                <w:rFonts w:ascii="Times New Roman" w:hAnsi="Times New Roman"/>
                <w:sz w:val="24"/>
                <w:szCs w:val="24"/>
                <w:lang w:val="en-GB" w:eastAsia="en-GB"/>
              </w:rPr>
            </w:pPr>
            <w:r w:rsidRPr="003F4217">
              <w:rPr>
                <w:rFonts w:ascii="Times New Roman" w:hAnsi="Times New Roman"/>
                <w:sz w:val="24"/>
                <w:szCs w:val="24"/>
                <w:lang w:val="en-GB" w:eastAsia="en-GB"/>
              </w:rPr>
              <w:t>Sections and themes</w:t>
            </w:r>
          </w:p>
        </w:tc>
        <w:tc>
          <w:tcPr>
            <w:tcW w:w="3210" w:type="dxa"/>
          </w:tcPr>
          <w:p w:rsidR="003F4217" w:rsidRPr="003F4217" w:rsidRDefault="003F4217" w:rsidP="00365E2D">
            <w:pPr>
              <w:spacing w:before="100" w:beforeAutospacing="1" w:after="100" w:afterAutospacing="1"/>
              <w:ind w:firstLine="0"/>
              <w:jc w:val="both"/>
              <w:rPr>
                <w:rFonts w:ascii="Times New Roman" w:hAnsi="Times New Roman"/>
                <w:sz w:val="24"/>
                <w:szCs w:val="24"/>
                <w:lang w:val="en-GB" w:eastAsia="en-GB"/>
              </w:rPr>
            </w:pPr>
            <w:r w:rsidRPr="003F4217">
              <w:rPr>
                <w:rFonts w:ascii="Times New Roman" w:hAnsi="Times New Roman"/>
                <w:sz w:val="24"/>
                <w:szCs w:val="24"/>
                <w:lang w:val="en-GB" w:eastAsia="en-GB"/>
              </w:rPr>
              <w:t>Responsible lecturers</w:t>
            </w:r>
          </w:p>
        </w:tc>
      </w:tr>
      <w:tr w:rsidR="003F4217" w:rsidTr="003F4217">
        <w:tc>
          <w:tcPr>
            <w:tcW w:w="535" w:type="dxa"/>
          </w:tcPr>
          <w:p w:rsidR="003F4217" w:rsidRPr="003F4217" w:rsidRDefault="00953C00" w:rsidP="00365E2D">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1;2</w:t>
            </w:r>
          </w:p>
        </w:tc>
        <w:tc>
          <w:tcPr>
            <w:tcW w:w="5883" w:type="dxa"/>
          </w:tcPr>
          <w:p w:rsidR="003F4217" w:rsidRPr="003F4217" w:rsidRDefault="003F4217" w:rsidP="003F4217">
            <w:pPr>
              <w:spacing w:before="100" w:beforeAutospacing="1" w:after="100" w:afterAutospacing="1"/>
              <w:ind w:firstLine="0"/>
              <w:jc w:val="both"/>
              <w:rPr>
                <w:rFonts w:ascii="Times New Roman" w:hAnsi="Times New Roman"/>
                <w:sz w:val="24"/>
                <w:szCs w:val="24"/>
                <w:lang w:val="en-GB" w:eastAsia="en-GB"/>
              </w:rPr>
            </w:pPr>
            <w:r w:rsidRPr="003F4217">
              <w:rPr>
                <w:rFonts w:ascii="Times New Roman" w:hAnsi="Times New Roman"/>
                <w:sz w:val="24"/>
                <w:szCs w:val="24"/>
                <w:lang w:val="en-GB" w:eastAsia="en-GB"/>
              </w:rPr>
              <w:t>1.1. Personal philosophy of coaching</w:t>
            </w:r>
          </w:p>
          <w:p w:rsidR="003F4217" w:rsidRDefault="003F4217" w:rsidP="003F4217">
            <w:pPr>
              <w:spacing w:before="100" w:beforeAutospacing="1" w:after="100" w:afterAutospacing="1"/>
              <w:ind w:firstLine="0"/>
              <w:jc w:val="both"/>
              <w:rPr>
                <w:rFonts w:ascii="Times New Roman" w:hAnsi="Times New Roman"/>
                <w:sz w:val="24"/>
                <w:szCs w:val="24"/>
                <w:lang w:val="en-GB" w:eastAsia="en-GB"/>
              </w:rPr>
            </w:pPr>
            <w:r w:rsidRPr="003F4217">
              <w:rPr>
                <w:rFonts w:ascii="Times New Roman" w:hAnsi="Times New Roman"/>
                <w:sz w:val="24"/>
                <w:szCs w:val="24"/>
                <w:lang w:val="en-GB" w:eastAsia="en-GB"/>
              </w:rPr>
              <w:t>1.2. The importance of the environment in developing talented young athletes – A holistic approach</w:t>
            </w:r>
            <w:r w:rsidR="00953C00">
              <w:rPr>
                <w:rFonts w:ascii="Times New Roman" w:hAnsi="Times New Roman"/>
                <w:sz w:val="24"/>
                <w:szCs w:val="24"/>
                <w:lang w:val="en-GB" w:eastAsia="en-GB"/>
              </w:rPr>
              <w:t xml:space="preserve">. </w:t>
            </w:r>
          </w:p>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2.1. Coach-athlete relationship</w:t>
            </w:r>
          </w:p>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2.2. Building motivating learning environments</w:t>
            </w:r>
          </w:p>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2.3. Communication</w:t>
            </w:r>
          </w:p>
          <w:p w:rsidR="00953C00" w:rsidRPr="003F4217"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2.4. Psycho-social skills in relationship to sporting environment</w:t>
            </w:r>
          </w:p>
        </w:tc>
        <w:tc>
          <w:tcPr>
            <w:tcW w:w="3210" w:type="dxa"/>
          </w:tcPr>
          <w:p w:rsidR="003F4217" w:rsidRDefault="00953C00" w:rsidP="00365E2D">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 xml:space="preserve">Marcus </w:t>
            </w:r>
            <w:proofErr w:type="spellStart"/>
            <w:r w:rsidRPr="00953C00">
              <w:rPr>
                <w:rFonts w:ascii="Times New Roman" w:hAnsi="Times New Roman"/>
                <w:sz w:val="24"/>
                <w:szCs w:val="24"/>
                <w:lang w:val="en-GB" w:eastAsia="en-GB"/>
              </w:rPr>
              <w:t>Arvaja</w:t>
            </w:r>
            <w:proofErr w:type="spellEnd"/>
          </w:p>
          <w:p w:rsidR="00953C00" w:rsidRDefault="00953C00" w:rsidP="00365E2D">
            <w:pPr>
              <w:spacing w:before="100" w:beforeAutospacing="1" w:after="100" w:afterAutospacing="1"/>
              <w:ind w:firstLine="0"/>
              <w:jc w:val="both"/>
              <w:rPr>
                <w:rFonts w:ascii="Times New Roman" w:hAnsi="Times New Roman"/>
                <w:sz w:val="24"/>
                <w:szCs w:val="24"/>
                <w:lang w:val="en-GB" w:eastAsia="en-GB"/>
              </w:rPr>
            </w:pPr>
            <w:proofErr w:type="spellStart"/>
            <w:r w:rsidRPr="00953C00">
              <w:rPr>
                <w:rFonts w:ascii="Times New Roman" w:hAnsi="Times New Roman"/>
                <w:sz w:val="24"/>
                <w:szCs w:val="24"/>
                <w:lang w:val="en-GB" w:eastAsia="en-GB"/>
              </w:rPr>
              <w:t>Maiju</w:t>
            </w:r>
            <w:proofErr w:type="spellEnd"/>
            <w:r w:rsidRPr="00953C00">
              <w:rPr>
                <w:rFonts w:ascii="Times New Roman" w:hAnsi="Times New Roman"/>
                <w:sz w:val="24"/>
                <w:szCs w:val="24"/>
                <w:lang w:val="en-GB" w:eastAsia="en-GB"/>
              </w:rPr>
              <w:t xml:space="preserve"> </w:t>
            </w:r>
            <w:proofErr w:type="spellStart"/>
            <w:r w:rsidRPr="00953C00">
              <w:rPr>
                <w:rFonts w:ascii="Times New Roman" w:hAnsi="Times New Roman"/>
                <w:sz w:val="24"/>
                <w:szCs w:val="24"/>
                <w:lang w:val="en-GB" w:eastAsia="en-GB"/>
              </w:rPr>
              <w:t>Kokkonen</w:t>
            </w:r>
            <w:proofErr w:type="spellEnd"/>
            <w:r w:rsidRPr="00953C00">
              <w:rPr>
                <w:rFonts w:ascii="Times New Roman" w:hAnsi="Times New Roman"/>
                <w:sz w:val="24"/>
                <w:szCs w:val="24"/>
                <w:lang w:val="en-GB" w:eastAsia="en-GB"/>
              </w:rPr>
              <w:t xml:space="preserve"> </w:t>
            </w:r>
          </w:p>
          <w:p w:rsidR="00953C00" w:rsidRDefault="00953C00" w:rsidP="00365E2D">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Agita Abele</w:t>
            </w:r>
          </w:p>
          <w:p w:rsidR="00953C00" w:rsidRDefault="00953C00" w:rsidP="00365E2D">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 xml:space="preserve">Thomas </w:t>
            </w:r>
            <w:proofErr w:type="spellStart"/>
            <w:r w:rsidRPr="00953C00">
              <w:rPr>
                <w:rFonts w:ascii="Times New Roman" w:hAnsi="Times New Roman"/>
                <w:sz w:val="24"/>
                <w:szCs w:val="24"/>
                <w:lang w:val="en-GB" w:eastAsia="en-GB"/>
              </w:rPr>
              <w:t>Bredahl</w:t>
            </w:r>
            <w:proofErr w:type="spellEnd"/>
            <w:r w:rsidRPr="00953C00">
              <w:rPr>
                <w:rFonts w:ascii="Times New Roman" w:hAnsi="Times New Roman"/>
                <w:sz w:val="24"/>
                <w:szCs w:val="24"/>
                <w:lang w:val="en-GB" w:eastAsia="en-GB"/>
              </w:rPr>
              <w:t xml:space="preserve"> </w:t>
            </w:r>
            <w:proofErr w:type="spellStart"/>
            <w:r w:rsidRPr="00953C00">
              <w:rPr>
                <w:rFonts w:ascii="Times New Roman" w:hAnsi="Times New Roman"/>
                <w:sz w:val="24"/>
                <w:szCs w:val="24"/>
                <w:lang w:val="en-GB" w:eastAsia="en-GB"/>
              </w:rPr>
              <w:t>Viskum</w:t>
            </w:r>
            <w:proofErr w:type="spellEnd"/>
          </w:p>
          <w:p w:rsidR="00953C00" w:rsidRPr="00953C00" w:rsidRDefault="00953C00" w:rsidP="00365E2D">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Laura </w:t>
            </w:r>
            <w:proofErr w:type="spellStart"/>
            <w:r>
              <w:rPr>
                <w:rFonts w:ascii="Times New Roman" w:hAnsi="Times New Roman"/>
                <w:sz w:val="24"/>
                <w:szCs w:val="24"/>
                <w:lang w:val="en-GB" w:eastAsia="en-GB"/>
              </w:rPr>
              <w:t>Petrenko</w:t>
            </w:r>
            <w:proofErr w:type="spellEnd"/>
          </w:p>
        </w:tc>
      </w:tr>
      <w:tr w:rsidR="00953C00" w:rsidTr="008A7742">
        <w:trPr>
          <w:trHeight w:val="2173"/>
        </w:trPr>
        <w:tc>
          <w:tcPr>
            <w:tcW w:w="535" w:type="dxa"/>
          </w:tcPr>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3;4</w:t>
            </w:r>
          </w:p>
        </w:tc>
        <w:tc>
          <w:tcPr>
            <w:tcW w:w="5883" w:type="dxa"/>
            <w:tcBorders>
              <w:top w:val="single" w:sz="8" w:space="0" w:color="000000"/>
              <w:left w:val="single" w:sz="8" w:space="0" w:color="000000"/>
              <w:right w:val="single" w:sz="8" w:space="0" w:color="000000"/>
            </w:tcBorders>
            <w:vAlign w:val="center"/>
          </w:tcPr>
          <w:sdt>
            <w:sdtPr>
              <w:tag w:val="goog_rdk_202"/>
              <w:id w:val="1870710903"/>
            </w:sdtPr>
            <w:sdtContent>
              <w:p w:rsidR="00953C00" w:rsidRDefault="00953C00" w:rsidP="00953C00">
                <w:pPr>
                  <w:spacing w:line="273" w:lineRule="auto"/>
                  <w:rPr>
                    <w:rFonts w:ascii="Times New Roman" w:eastAsia="Times New Roman" w:hAnsi="Times New Roman"/>
                  </w:rPr>
                </w:pPr>
                <w:r>
                  <w:rPr>
                    <w:rFonts w:ascii="Times New Roman" w:eastAsia="Times New Roman" w:hAnsi="Times New Roman"/>
                  </w:rPr>
                  <w:t>3.1.</w:t>
                </w:r>
                <w:r>
                  <w:rPr>
                    <w:rFonts w:ascii="Times New Roman" w:eastAsia="Times New Roman" w:hAnsi="Times New Roman"/>
                  </w:rPr>
                  <w:t xml:space="preserve"> </w:t>
                </w:r>
                <w:r>
                  <w:rPr>
                    <w:rFonts w:ascii="Times New Roman" w:eastAsia="Times New Roman" w:hAnsi="Times New Roman"/>
                  </w:rPr>
                  <w:t>Growth and maturation – through puberty</w:t>
                </w:r>
              </w:p>
            </w:sdtContent>
          </w:sdt>
          <w:sdt>
            <w:sdtPr>
              <w:tag w:val="goog_rdk_203"/>
              <w:id w:val="-612747875"/>
            </w:sdtPr>
            <w:sdtContent>
              <w:p w:rsidR="00953C00" w:rsidRDefault="00953C00" w:rsidP="00953C00">
                <w:pPr>
                  <w:spacing w:line="273" w:lineRule="auto"/>
                  <w:rPr>
                    <w:rFonts w:ascii="Times New Roman" w:eastAsia="Times New Roman" w:hAnsi="Times New Roman"/>
                  </w:rPr>
                </w:pPr>
                <w:r>
                  <w:rPr>
                    <w:rFonts w:ascii="Times New Roman" w:eastAsia="Times New Roman" w:hAnsi="Times New Roman"/>
                  </w:rPr>
                  <w:t>3.2. The development of aerobic, anaerobic and muscle capacities, the influence of growth and maturation</w:t>
                </w:r>
              </w:p>
            </w:sdtContent>
          </w:sdt>
          <w:sdt>
            <w:sdtPr>
              <w:tag w:val="goog_rdk_204"/>
              <w:id w:val="202826059"/>
            </w:sdtPr>
            <w:sdtContent>
              <w:p w:rsidR="00953C00" w:rsidRDefault="00953C00" w:rsidP="00953C00">
                <w:pPr>
                  <w:spacing w:line="273" w:lineRule="auto"/>
                  <w:rPr>
                    <w:rFonts w:ascii="Times New Roman" w:eastAsia="Times New Roman" w:hAnsi="Times New Roman"/>
                  </w:rPr>
                </w:pPr>
                <w:r>
                  <w:rPr>
                    <w:rFonts w:ascii="Times New Roman" w:eastAsia="Times New Roman" w:hAnsi="Times New Roman"/>
                  </w:rPr>
                  <w:t xml:space="preserve">3.3. Aerobic, anaerobic and muscle trainability </w:t>
                </w:r>
              </w:p>
            </w:sdtContent>
          </w:sdt>
          <w:sdt>
            <w:sdtPr>
              <w:tag w:val="goog_rdk_207"/>
              <w:id w:val="-473524079"/>
            </w:sdtPr>
            <w:sdtContent>
              <w:p w:rsidR="00953C00" w:rsidRDefault="00953C00" w:rsidP="00953C00">
                <w:pPr>
                  <w:rPr>
                    <w:rFonts w:ascii="Times New Roman" w:eastAsia="Times New Roman" w:hAnsi="Times New Roman"/>
                  </w:rPr>
                </w:pPr>
                <w:r>
                  <w:rPr>
                    <w:rFonts w:ascii="Times New Roman" w:eastAsia="Times New Roman" w:hAnsi="Times New Roman"/>
                  </w:rPr>
                  <w:t>4.1. Strength &amp; conditioning for youth athletes - long-term talent development</w:t>
                </w:r>
              </w:p>
            </w:sdtContent>
          </w:sdt>
          <w:sdt>
            <w:sdtPr>
              <w:tag w:val="goog_rdk_208"/>
              <w:id w:val="1339427433"/>
            </w:sdtPr>
            <w:sdtContent>
              <w:p w:rsidR="00953C00" w:rsidRDefault="00953C00" w:rsidP="00953C00">
                <w:pPr>
                  <w:rPr>
                    <w:rFonts w:ascii="Times New Roman" w:eastAsia="Times New Roman" w:hAnsi="Times New Roman"/>
                  </w:rPr>
                </w:pPr>
                <w:r>
                  <w:rPr>
                    <w:rFonts w:ascii="Times New Roman" w:eastAsia="Times New Roman" w:hAnsi="Times New Roman"/>
                  </w:rPr>
                  <w:t xml:space="preserve">4.2. Strength &amp; conditioning for youth athletes - training methodology of physical qualities </w:t>
                </w:r>
              </w:p>
            </w:sdtContent>
          </w:sdt>
        </w:tc>
        <w:tc>
          <w:tcPr>
            <w:tcW w:w="3210" w:type="dxa"/>
          </w:tcPr>
          <w:p w:rsidR="00953C00" w:rsidRDefault="00953C00" w:rsidP="00953C00">
            <w:pPr>
              <w:spacing w:before="100" w:beforeAutospacing="1" w:after="100" w:afterAutospacing="1"/>
              <w:ind w:firstLine="0"/>
              <w:jc w:val="both"/>
              <w:rPr>
                <w:rFonts w:ascii="Times New Roman" w:hAnsi="Times New Roman"/>
                <w:sz w:val="24"/>
                <w:szCs w:val="24"/>
                <w:lang w:val="en-GB" w:eastAsia="en-GB"/>
              </w:rPr>
            </w:pPr>
            <w:proofErr w:type="spellStart"/>
            <w:r w:rsidRPr="00953C00">
              <w:rPr>
                <w:rFonts w:ascii="Times New Roman" w:hAnsi="Times New Roman"/>
                <w:sz w:val="24"/>
                <w:szCs w:val="24"/>
                <w:lang w:val="en-GB" w:eastAsia="en-GB"/>
              </w:rPr>
              <w:t>Karsten</w:t>
            </w:r>
            <w:proofErr w:type="spellEnd"/>
            <w:r w:rsidRPr="00953C00">
              <w:rPr>
                <w:rFonts w:ascii="Times New Roman" w:hAnsi="Times New Roman"/>
                <w:sz w:val="24"/>
                <w:szCs w:val="24"/>
                <w:lang w:val="en-GB" w:eastAsia="en-GB"/>
              </w:rPr>
              <w:t xml:space="preserve"> </w:t>
            </w:r>
            <w:proofErr w:type="spellStart"/>
            <w:r w:rsidRPr="00953C00">
              <w:rPr>
                <w:rFonts w:ascii="Times New Roman" w:hAnsi="Times New Roman"/>
                <w:sz w:val="24"/>
                <w:szCs w:val="24"/>
                <w:lang w:val="en-GB" w:eastAsia="en-GB"/>
              </w:rPr>
              <w:t>Froberg</w:t>
            </w:r>
            <w:proofErr w:type="spellEnd"/>
          </w:p>
          <w:p w:rsid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 xml:space="preserve">Mika </w:t>
            </w:r>
            <w:proofErr w:type="spellStart"/>
            <w:r w:rsidRPr="00953C00">
              <w:rPr>
                <w:rFonts w:ascii="Times New Roman" w:hAnsi="Times New Roman"/>
                <w:sz w:val="24"/>
                <w:szCs w:val="24"/>
                <w:lang w:val="en-GB" w:eastAsia="en-GB"/>
              </w:rPr>
              <w:t>Vähälummukka</w:t>
            </w:r>
            <w:proofErr w:type="spellEnd"/>
          </w:p>
          <w:p w:rsidR="00953C00" w:rsidRDefault="00953C00" w:rsidP="00953C00">
            <w:pPr>
              <w:spacing w:before="100" w:beforeAutospacing="1" w:after="100" w:afterAutospacing="1"/>
              <w:ind w:firstLine="0"/>
              <w:jc w:val="both"/>
              <w:rPr>
                <w:rFonts w:ascii="Times New Roman" w:hAnsi="Times New Roman"/>
                <w:sz w:val="24"/>
                <w:szCs w:val="24"/>
                <w:lang w:val="lt-LT" w:eastAsia="en-GB"/>
              </w:rPr>
            </w:pPr>
            <w:r>
              <w:rPr>
                <w:rFonts w:ascii="Times New Roman" w:hAnsi="Times New Roman"/>
                <w:sz w:val="24"/>
                <w:szCs w:val="24"/>
                <w:lang w:val="en-GB" w:eastAsia="en-GB"/>
              </w:rPr>
              <w:t xml:space="preserve">Kristina </w:t>
            </w:r>
            <w:proofErr w:type="spellStart"/>
            <w:r>
              <w:rPr>
                <w:rFonts w:ascii="Times New Roman" w:hAnsi="Times New Roman"/>
                <w:sz w:val="24"/>
                <w:szCs w:val="24"/>
                <w:lang w:val="en-GB" w:eastAsia="en-GB"/>
              </w:rPr>
              <w:t>Bradauskien</w:t>
            </w:r>
            <w:proofErr w:type="spellEnd"/>
            <w:r>
              <w:rPr>
                <w:rFonts w:ascii="Times New Roman" w:hAnsi="Times New Roman"/>
                <w:sz w:val="24"/>
                <w:szCs w:val="24"/>
                <w:lang w:val="lt-LT" w:eastAsia="en-GB"/>
              </w:rPr>
              <w:t>ė</w:t>
            </w:r>
          </w:p>
          <w:p w:rsidR="00953C00" w:rsidRDefault="00953C00" w:rsidP="00953C00">
            <w:pPr>
              <w:spacing w:before="100" w:beforeAutospacing="1" w:after="100" w:afterAutospacing="1"/>
              <w:ind w:firstLine="0"/>
              <w:jc w:val="both"/>
              <w:rPr>
                <w:rFonts w:ascii="Times New Roman" w:hAnsi="Times New Roman"/>
                <w:sz w:val="24"/>
                <w:szCs w:val="24"/>
                <w:lang w:val="lt-LT" w:eastAsia="en-GB"/>
              </w:rPr>
            </w:pPr>
            <w:r>
              <w:rPr>
                <w:rFonts w:ascii="Times New Roman" w:hAnsi="Times New Roman"/>
                <w:sz w:val="24"/>
                <w:szCs w:val="24"/>
                <w:lang w:val="lt-LT" w:eastAsia="en-GB"/>
              </w:rPr>
              <w:t xml:space="preserve">Inga </w:t>
            </w:r>
            <w:proofErr w:type="spellStart"/>
            <w:r>
              <w:rPr>
                <w:rFonts w:ascii="Times New Roman" w:hAnsi="Times New Roman"/>
                <w:sz w:val="24"/>
                <w:szCs w:val="24"/>
                <w:lang w:val="lt-LT" w:eastAsia="en-GB"/>
              </w:rPr>
              <w:t>Lukonaitienė</w:t>
            </w:r>
            <w:proofErr w:type="spellEnd"/>
          </w:p>
          <w:p w:rsidR="00953C00" w:rsidRDefault="00953C00" w:rsidP="00953C00">
            <w:pPr>
              <w:spacing w:before="100" w:beforeAutospacing="1" w:after="100" w:afterAutospacing="1"/>
              <w:ind w:firstLine="0"/>
              <w:jc w:val="both"/>
              <w:rPr>
                <w:rFonts w:ascii="Times New Roman" w:hAnsi="Times New Roman"/>
                <w:sz w:val="24"/>
                <w:szCs w:val="24"/>
                <w:lang w:val="lt-LT" w:eastAsia="en-GB"/>
              </w:rPr>
            </w:pPr>
            <w:r>
              <w:rPr>
                <w:rFonts w:ascii="Times New Roman" w:hAnsi="Times New Roman"/>
                <w:sz w:val="24"/>
                <w:szCs w:val="24"/>
                <w:lang w:val="lt-LT" w:eastAsia="en-GB"/>
              </w:rPr>
              <w:t xml:space="preserve">Laura </w:t>
            </w:r>
            <w:proofErr w:type="spellStart"/>
            <w:r>
              <w:rPr>
                <w:rFonts w:ascii="Times New Roman" w:hAnsi="Times New Roman"/>
                <w:sz w:val="24"/>
                <w:szCs w:val="24"/>
                <w:lang w:val="lt-LT" w:eastAsia="en-GB"/>
              </w:rPr>
              <w:t>Šaučikovaitė</w:t>
            </w:r>
            <w:proofErr w:type="spellEnd"/>
          </w:p>
          <w:p w:rsidR="002B6AC9" w:rsidRPr="00953C00" w:rsidRDefault="002B6AC9" w:rsidP="00953C00">
            <w:pPr>
              <w:spacing w:before="100" w:beforeAutospacing="1" w:after="100" w:afterAutospacing="1"/>
              <w:ind w:firstLine="0"/>
              <w:jc w:val="both"/>
              <w:rPr>
                <w:rFonts w:ascii="Times New Roman" w:hAnsi="Times New Roman"/>
                <w:sz w:val="24"/>
                <w:szCs w:val="24"/>
                <w:lang w:val="lt-LT" w:eastAsia="en-GB"/>
              </w:rPr>
            </w:pPr>
            <w:proofErr w:type="spellStart"/>
            <w:r w:rsidRPr="002B6AC9">
              <w:rPr>
                <w:rFonts w:ascii="Times New Roman" w:hAnsi="Times New Roman"/>
                <w:sz w:val="24"/>
                <w:szCs w:val="24"/>
                <w:lang w:val="lt-LT" w:eastAsia="en-GB"/>
              </w:rPr>
              <w:t>Kimmo</w:t>
            </w:r>
            <w:proofErr w:type="spellEnd"/>
            <w:r w:rsidRPr="002B6AC9">
              <w:rPr>
                <w:rFonts w:ascii="Times New Roman" w:hAnsi="Times New Roman"/>
                <w:sz w:val="24"/>
                <w:szCs w:val="24"/>
                <w:lang w:val="lt-LT" w:eastAsia="en-GB"/>
              </w:rPr>
              <w:t xml:space="preserve"> </w:t>
            </w:r>
            <w:proofErr w:type="spellStart"/>
            <w:r w:rsidRPr="002B6AC9">
              <w:rPr>
                <w:rFonts w:ascii="Times New Roman" w:hAnsi="Times New Roman"/>
                <w:sz w:val="24"/>
                <w:szCs w:val="24"/>
                <w:lang w:val="lt-LT" w:eastAsia="en-GB"/>
              </w:rPr>
              <w:t>Kontosalo</w:t>
            </w:r>
            <w:proofErr w:type="spellEnd"/>
          </w:p>
        </w:tc>
      </w:tr>
      <w:tr w:rsidR="00953C00" w:rsidTr="003F4217">
        <w:tc>
          <w:tcPr>
            <w:tcW w:w="535" w:type="dxa"/>
          </w:tcPr>
          <w:p w:rsidR="00953C00" w:rsidRPr="00953C00" w:rsidRDefault="00953C00" w:rsidP="00953C00">
            <w:pPr>
              <w:spacing w:before="100" w:beforeAutospacing="1" w:after="100" w:afterAutospacing="1"/>
              <w:ind w:firstLine="0"/>
              <w:jc w:val="both"/>
              <w:rPr>
                <w:rFonts w:ascii="Times New Roman" w:hAnsi="Times New Roman"/>
                <w:sz w:val="24"/>
                <w:szCs w:val="24"/>
                <w:lang w:eastAsia="en-GB"/>
              </w:rPr>
            </w:pPr>
            <w:r w:rsidRPr="00953C00">
              <w:rPr>
                <w:rFonts w:ascii="Times New Roman" w:hAnsi="Times New Roman"/>
                <w:sz w:val="24"/>
                <w:szCs w:val="24"/>
                <w:lang w:eastAsia="en-GB"/>
              </w:rPr>
              <w:t>5.</w:t>
            </w:r>
          </w:p>
        </w:tc>
        <w:tc>
          <w:tcPr>
            <w:tcW w:w="5883" w:type="dxa"/>
          </w:tcPr>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5.1. Epidemiology of musculoskeletal injuries in youth athletes (gender, age, specialization)</w:t>
            </w:r>
          </w:p>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5.2. Most common injuries in young athletes (according to body parts)</w:t>
            </w:r>
          </w:p>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lastRenderedPageBreak/>
              <w:t>5.3. Identification of risk factors (intrinsic vs extrinsic). Chronic and acute clinical health conditions</w:t>
            </w:r>
          </w:p>
          <w:p w:rsidR="00953C00" w:rsidRPr="00953C00" w:rsidRDefault="00953C00" w:rsidP="00953C00">
            <w:pPr>
              <w:spacing w:before="100" w:beforeAutospacing="1" w:after="100" w:afterAutospacing="1"/>
              <w:ind w:firstLine="0"/>
              <w:jc w:val="both"/>
              <w:rPr>
                <w:rFonts w:ascii="Times New Roman" w:hAnsi="Times New Roman"/>
                <w:sz w:val="24"/>
                <w:szCs w:val="24"/>
                <w:lang w:val="en-GB" w:eastAsia="en-GB"/>
              </w:rPr>
            </w:pPr>
            <w:r w:rsidRPr="00953C00">
              <w:rPr>
                <w:rFonts w:ascii="Times New Roman" w:hAnsi="Times New Roman"/>
                <w:sz w:val="24"/>
                <w:szCs w:val="24"/>
                <w:lang w:val="en-GB" w:eastAsia="en-GB"/>
              </w:rPr>
              <w:t>5.4. Principles and strategies of injuries prevention (warm up; imbalance between muscle groups)</w:t>
            </w:r>
          </w:p>
        </w:tc>
        <w:tc>
          <w:tcPr>
            <w:tcW w:w="3210" w:type="dxa"/>
          </w:tcPr>
          <w:p w:rsidR="00953C00" w:rsidRDefault="00FA2946" w:rsidP="00953C00">
            <w:pPr>
              <w:spacing w:before="100" w:beforeAutospacing="1" w:after="100" w:afterAutospacing="1"/>
              <w:ind w:firstLine="0"/>
              <w:jc w:val="both"/>
              <w:rPr>
                <w:rFonts w:ascii="Times New Roman" w:hAnsi="Times New Roman"/>
                <w:sz w:val="24"/>
                <w:szCs w:val="24"/>
                <w:lang w:val="en-GB" w:eastAsia="en-GB"/>
              </w:rPr>
            </w:pPr>
            <w:proofErr w:type="spellStart"/>
            <w:r w:rsidRPr="00FA2946">
              <w:rPr>
                <w:rFonts w:ascii="Times New Roman" w:hAnsi="Times New Roman"/>
                <w:sz w:val="24"/>
                <w:szCs w:val="24"/>
                <w:lang w:val="en-GB" w:eastAsia="en-GB"/>
              </w:rPr>
              <w:lastRenderedPageBreak/>
              <w:t>Jūratė</w:t>
            </w:r>
            <w:proofErr w:type="spellEnd"/>
            <w:r w:rsidRPr="00FA2946">
              <w:rPr>
                <w:rFonts w:ascii="Times New Roman" w:hAnsi="Times New Roman"/>
                <w:sz w:val="24"/>
                <w:szCs w:val="24"/>
                <w:lang w:val="en-GB" w:eastAsia="en-GB"/>
              </w:rPr>
              <w:t xml:space="preserve"> </w:t>
            </w:r>
            <w:proofErr w:type="spellStart"/>
            <w:r w:rsidRPr="00FA2946">
              <w:rPr>
                <w:rFonts w:ascii="Times New Roman" w:hAnsi="Times New Roman"/>
                <w:sz w:val="24"/>
                <w:szCs w:val="24"/>
                <w:lang w:val="en-GB" w:eastAsia="en-GB"/>
              </w:rPr>
              <w:t>Stanislovaitienė</w:t>
            </w:r>
            <w:proofErr w:type="spellEnd"/>
          </w:p>
          <w:p w:rsidR="00FA2946" w:rsidRPr="00FA2946" w:rsidRDefault="00FA2946" w:rsidP="00953C00">
            <w:pPr>
              <w:spacing w:before="100" w:beforeAutospacing="1" w:after="100" w:afterAutospacing="1"/>
              <w:ind w:firstLine="0"/>
              <w:jc w:val="both"/>
              <w:rPr>
                <w:rFonts w:ascii="Times New Roman" w:hAnsi="Times New Roman"/>
                <w:sz w:val="24"/>
                <w:szCs w:val="24"/>
                <w:lang w:val="en-GB" w:eastAsia="en-GB"/>
              </w:rPr>
            </w:pPr>
            <w:r>
              <w:rPr>
                <w:rFonts w:ascii="Times New Roman" w:hAnsi="Times New Roman"/>
                <w:sz w:val="24"/>
                <w:szCs w:val="24"/>
                <w:lang w:val="en-GB" w:eastAsia="en-GB"/>
              </w:rPr>
              <w:t xml:space="preserve">Elena </w:t>
            </w:r>
            <w:proofErr w:type="spellStart"/>
            <w:r>
              <w:rPr>
                <w:rFonts w:ascii="Times New Roman" w:hAnsi="Times New Roman"/>
                <w:sz w:val="24"/>
                <w:szCs w:val="24"/>
                <w:lang w:val="en-GB" w:eastAsia="en-GB"/>
              </w:rPr>
              <w:t>Solovjova</w:t>
            </w:r>
            <w:proofErr w:type="spellEnd"/>
          </w:p>
        </w:tc>
      </w:tr>
    </w:tbl>
    <w:p w:rsidR="005E38D9" w:rsidRPr="00365E2D" w:rsidRDefault="00365E2D" w:rsidP="005E38D9">
      <w:pPr>
        <w:spacing w:before="100" w:beforeAutospacing="1" w:after="100" w:afterAutospacing="1"/>
        <w:ind w:firstLine="0"/>
        <w:jc w:val="both"/>
        <w:rPr>
          <w:rFonts w:ascii="Times New Roman" w:hAnsi="Times New Roman"/>
          <w:b/>
          <w:sz w:val="24"/>
          <w:szCs w:val="24"/>
          <w:u w:val="single"/>
          <w:lang w:val="en-GB" w:eastAsia="en-GB"/>
        </w:rPr>
      </w:pPr>
      <w:bookmarkStart w:id="0" w:name="_GoBack"/>
      <w:bookmarkEnd w:id="0"/>
      <w:r w:rsidRPr="00365E2D">
        <w:rPr>
          <w:rFonts w:ascii="Times New Roman" w:hAnsi="Times New Roman"/>
          <w:b/>
          <w:sz w:val="24"/>
          <w:szCs w:val="24"/>
          <w:u w:val="single"/>
          <w:lang w:val="en-GB" w:eastAsia="en-GB"/>
        </w:rPr>
        <w:t>Plans for future:</w:t>
      </w:r>
    </w:p>
    <w:p w:rsidR="00365E2D" w:rsidRDefault="00365E2D" w:rsidP="00365E2D">
      <w:pPr>
        <w:pStyle w:val="ListParagraph"/>
        <w:numPr>
          <w:ilvl w:val="0"/>
          <w:numId w:val="5"/>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Each prescribed group keeps contact with each other</w:t>
      </w:r>
      <w:r w:rsidR="00BD058F">
        <w:rPr>
          <w:rFonts w:ascii="Times New Roman" w:hAnsi="Times New Roman"/>
          <w:sz w:val="24"/>
          <w:szCs w:val="24"/>
          <w:lang w:val="en-GB" w:eastAsia="en-GB"/>
        </w:rPr>
        <w:t xml:space="preserve"> and discuss about the topics and content.</w:t>
      </w:r>
    </w:p>
    <w:p w:rsidR="00BD058F" w:rsidRPr="00BD058F" w:rsidRDefault="00BD058F" w:rsidP="00365E2D">
      <w:pPr>
        <w:pStyle w:val="ListParagraph"/>
        <w:numPr>
          <w:ilvl w:val="0"/>
          <w:numId w:val="5"/>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 xml:space="preserve">Next online meeting will be held on </w:t>
      </w:r>
      <w:r w:rsidRPr="00BD058F">
        <w:rPr>
          <w:rFonts w:ascii="Times New Roman" w:hAnsi="Times New Roman"/>
          <w:b/>
          <w:sz w:val="24"/>
          <w:szCs w:val="24"/>
          <w:lang w:val="en-GB" w:eastAsia="en-GB"/>
        </w:rPr>
        <w:t>29 January, 2021</w:t>
      </w:r>
      <w:r>
        <w:rPr>
          <w:rFonts w:ascii="Times New Roman" w:hAnsi="Times New Roman"/>
          <w:b/>
          <w:sz w:val="24"/>
          <w:szCs w:val="24"/>
          <w:lang w:val="en-GB" w:eastAsia="en-GB"/>
        </w:rPr>
        <w:t>.</w:t>
      </w:r>
    </w:p>
    <w:p w:rsidR="00BD058F" w:rsidRDefault="00BD058F" w:rsidP="00365E2D">
      <w:pPr>
        <w:pStyle w:val="ListParagraph"/>
        <w:numPr>
          <w:ilvl w:val="0"/>
          <w:numId w:val="5"/>
        </w:numPr>
        <w:spacing w:before="100" w:beforeAutospacing="1" w:after="100" w:afterAutospacing="1"/>
        <w:jc w:val="both"/>
        <w:rPr>
          <w:rFonts w:ascii="Times New Roman" w:hAnsi="Times New Roman"/>
          <w:sz w:val="24"/>
          <w:szCs w:val="24"/>
          <w:lang w:val="en-GB" w:eastAsia="en-GB"/>
        </w:rPr>
      </w:pPr>
      <w:r w:rsidRPr="00BD058F">
        <w:rPr>
          <w:rFonts w:ascii="Times New Roman" w:hAnsi="Times New Roman"/>
          <w:sz w:val="24"/>
          <w:szCs w:val="24"/>
          <w:lang w:val="en-GB" w:eastAsia="en-GB"/>
        </w:rPr>
        <w:t>To prepare presentations with slides</w:t>
      </w:r>
      <w:r>
        <w:rPr>
          <w:rFonts w:ascii="Times New Roman" w:hAnsi="Times New Roman"/>
          <w:sz w:val="24"/>
          <w:szCs w:val="24"/>
          <w:lang w:val="en-GB" w:eastAsia="en-GB"/>
        </w:rPr>
        <w:t>.</w:t>
      </w:r>
    </w:p>
    <w:p w:rsidR="00BD058F" w:rsidRDefault="00BD058F" w:rsidP="00365E2D">
      <w:pPr>
        <w:pStyle w:val="ListParagraph"/>
        <w:numPr>
          <w:ilvl w:val="0"/>
          <w:numId w:val="5"/>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LSU will prepare a template for slides and send everyone.</w:t>
      </w:r>
    </w:p>
    <w:p w:rsidR="00BD058F" w:rsidRPr="00BD058F" w:rsidRDefault="00BD058F" w:rsidP="00365E2D">
      <w:pPr>
        <w:pStyle w:val="ListParagraph"/>
        <w:numPr>
          <w:ilvl w:val="0"/>
          <w:numId w:val="5"/>
        </w:numPr>
        <w:spacing w:before="100" w:beforeAutospacing="1" w:after="100" w:afterAutospacing="1"/>
        <w:jc w:val="both"/>
        <w:rPr>
          <w:rFonts w:ascii="Times New Roman" w:hAnsi="Times New Roman"/>
          <w:sz w:val="24"/>
          <w:szCs w:val="24"/>
          <w:lang w:val="en-GB" w:eastAsia="en-GB"/>
        </w:rPr>
      </w:pPr>
      <w:r>
        <w:rPr>
          <w:rFonts w:ascii="Times New Roman" w:hAnsi="Times New Roman"/>
          <w:sz w:val="24"/>
          <w:szCs w:val="24"/>
          <w:lang w:val="en-GB" w:eastAsia="en-GB"/>
        </w:rPr>
        <w:t>Keep contact with Nordplus Agency regarding changes of project activities.</w:t>
      </w:r>
    </w:p>
    <w:p w:rsidR="003212F1" w:rsidRPr="005E38D9" w:rsidRDefault="003212F1">
      <w:pPr>
        <w:rPr>
          <w:lang w:val="en-GB"/>
        </w:rPr>
      </w:pPr>
    </w:p>
    <w:sectPr w:rsidR="003212F1" w:rsidRPr="005E38D9" w:rsidSect="008E5C7B">
      <w:pgSz w:w="11906" w:h="16838" w:code="9"/>
      <w:pgMar w:top="719" w:right="1134" w:bottom="5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194A"/>
    <w:multiLevelType w:val="hybridMultilevel"/>
    <w:tmpl w:val="F1107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49B678E"/>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2" w15:restartNumberingAfterBreak="0">
    <w:nsid w:val="65622CC0"/>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3" w15:restartNumberingAfterBreak="0">
    <w:nsid w:val="6EC41C21"/>
    <w:multiLevelType w:val="hybridMultilevel"/>
    <w:tmpl w:val="1310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223B8"/>
    <w:multiLevelType w:val="hybridMultilevel"/>
    <w:tmpl w:val="2B34E97C"/>
    <w:lvl w:ilvl="0" w:tplc="0809000F">
      <w:start w:val="1"/>
      <w:numFmt w:val="decimal"/>
      <w:lvlText w:val="%1."/>
      <w:lvlJc w:val="left"/>
      <w:pPr>
        <w:ind w:left="1133" w:hanging="360"/>
      </w:pPr>
      <w:rPr>
        <w:rFonts w:cs="Times New Roman"/>
      </w:r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DB"/>
    <w:rsid w:val="002B6AC9"/>
    <w:rsid w:val="003212F1"/>
    <w:rsid w:val="00365E2D"/>
    <w:rsid w:val="003F4217"/>
    <w:rsid w:val="00557DDB"/>
    <w:rsid w:val="005E38D9"/>
    <w:rsid w:val="007C07C0"/>
    <w:rsid w:val="00953C00"/>
    <w:rsid w:val="00BD058F"/>
    <w:rsid w:val="00C51F96"/>
    <w:rsid w:val="00D12D54"/>
    <w:rsid w:val="00FA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272C"/>
  <w15:chartTrackingRefBased/>
  <w15:docId w15:val="{19E52692-73E9-4BF5-9D6C-9F75F890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8D9"/>
    <w:pPr>
      <w:spacing w:after="0" w:line="240" w:lineRule="auto"/>
      <w:ind w:firstLine="36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8D9"/>
    <w:pPr>
      <w:ind w:left="720"/>
      <w:contextualSpacing/>
    </w:pPr>
  </w:style>
  <w:style w:type="table" w:styleId="TableGrid">
    <w:name w:val="Table Grid"/>
    <w:basedOn w:val="TableNormal"/>
    <w:uiPriority w:val="59"/>
    <w:rsid w:val="00C51F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Cikotiene, Irena</dc:creator>
  <cp:keywords/>
  <dc:description/>
  <cp:lastModifiedBy>Bradauskiene, Kristina</cp:lastModifiedBy>
  <cp:revision>2</cp:revision>
  <dcterms:created xsi:type="dcterms:W3CDTF">2020-11-20T09:09:00Z</dcterms:created>
  <dcterms:modified xsi:type="dcterms:W3CDTF">2020-11-20T09:09:00Z</dcterms:modified>
</cp:coreProperties>
</file>