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382B" w:rsidRDefault="00B3382B">
      <w:pPr>
        <w:jc w:val="right"/>
      </w:pPr>
    </w:p>
    <w:p w:rsidR="00311CAE" w:rsidRDefault="006648FD">
      <w:pPr>
        <w:jc w:val="right"/>
      </w:pPr>
      <w:r>
        <w:t>PATVIRTINTA</w:t>
      </w:r>
    </w:p>
    <w:p w:rsidR="00311CAE" w:rsidRDefault="006648FD">
      <w:pPr>
        <w:jc w:val="right"/>
      </w:pPr>
      <w:r>
        <w:t xml:space="preserve">Lietuvos sporto universiteto ir Lietuvos sporto universiteto </w:t>
      </w:r>
    </w:p>
    <w:p w:rsidR="00311CAE" w:rsidRDefault="006648FD">
      <w:pPr>
        <w:jc w:val="right"/>
      </w:pPr>
      <w:proofErr w:type="gramStart"/>
      <w:r>
        <w:t>valdomo</w:t>
      </w:r>
      <w:proofErr w:type="gramEnd"/>
      <w:r>
        <w:t xml:space="preserve"> valstybės ilgalaikio materialiojo turto </w:t>
      </w:r>
    </w:p>
    <w:p w:rsidR="00311CAE" w:rsidRPr="009355CE" w:rsidRDefault="006648FD">
      <w:pPr>
        <w:jc w:val="right"/>
      </w:pPr>
      <w:r>
        <w:t xml:space="preserve">nuomos konkurso </w:t>
      </w:r>
      <w:r w:rsidRPr="009355CE">
        <w:t>komisijos</w:t>
      </w:r>
      <w:r w:rsidR="009355CE" w:rsidRPr="009355CE">
        <w:t xml:space="preserve"> </w:t>
      </w:r>
      <w:r w:rsidR="007D437D">
        <w:rPr>
          <w:shd w:val="clear" w:color="auto" w:fill="FFFF00"/>
        </w:rPr>
        <w:t>2019 balandžio 1</w:t>
      </w:r>
      <w:r w:rsidR="00A73956">
        <w:rPr>
          <w:shd w:val="clear" w:color="auto" w:fill="FFFF00"/>
        </w:rPr>
        <w:t xml:space="preserve"> </w:t>
      </w:r>
      <w:r w:rsidR="007D437D">
        <w:rPr>
          <w:shd w:val="clear" w:color="auto" w:fill="FFFF00"/>
        </w:rPr>
        <w:t>d.</w:t>
      </w:r>
      <w:r w:rsidR="009355CE" w:rsidRPr="009355CE">
        <w:rPr>
          <w:shd w:val="clear" w:color="auto" w:fill="FFFF00"/>
        </w:rPr>
        <w:t xml:space="preserve"> </w:t>
      </w:r>
    </w:p>
    <w:p w:rsidR="00311CAE" w:rsidRDefault="006648FD">
      <w:pPr>
        <w:jc w:val="right"/>
      </w:pPr>
      <w:proofErr w:type="gramStart"/>
      <w:r w:rsidRPr="009355CE">
        <w:t>posėdžio</w:t>
      </w:r>
      <w:proofErr w:type="gramEnd"/>
      <w:r w:rsidRPr="009355CE">
        <w:t xml:space="preserve"> protokolu </w:t>
      </w:r>
      <w:r w:rsidRPr="009355CE">
        <w:rPr>
          <w:shd w:val="clear" w:color="auto" w:fill="FFFF00"/>
        </w:rPr>
        <w:t xml:space="preserve">Nr. </w:t>
      </w:r>
      <w:r w:rsidR="007D437D">
        <w:rPr>
          <w:shd w:val="clear" w:color="auto" w:fill="FFFF00"/>
        </w:rPr>
        <w:t>2</w:t>
      </w:r>
    </w:p>
    <w:p w:rsidR="00311CAE" w:rsidRDefault="00311CAE">
      <w:pPr>
        <w:jc w:val="both"/>
        <w:rPr>
          <w:b/>
          <w:bCs/>
        </w:rPr>
      </w:pPr>
    </w:p>
    <w:p w:rsidR="00311CAE" w:rsidRDefault="00311CAE">
      <w:pPr>
        <w:jc w:val="center"/>
        <w:rPr>
          <w:b/>
          <w:bCs/>
        </w:rPr>
      </w:pPr>
    </w:p>
    <w:p w:rsidR="00311CAE" w:rsidRDefault="006648FD">
      <w:pPr>
        <w:jc w:val="center"/>
        <w:rPr>
          <w:b/>
          <w:bCs/>
        </w:rPr>
      </w:pPr>
      <w:r>
        <w:rPr>
          <w:b/>
          <w:bCs/>
        </w:rPr>
        <w:t>LIETUVOS SPORTO UNIVERSITETO ILGALAIKIO  MATERIALIO</w:t>
      </w:r>
      <w:r w:rsidR="00216B46">
        <w:rPr>
          <w:b/>
          <w:bCs/>
        </w:rPr>
        <w:t>JO</w:t>
      </w:r>
      <w:bookmarkStart w:id="0" w:name="_GoBack"/>
      <w:bookmarkEnd w:id="0"/>
      <w:r>
        <w:rPr>
          <w:b/>
          <w:bCs/>
        </w:rPr>
        <w:t xml:space="preserve"> TURTO VIEŠASIS NUOMOS KONKURSAS</w:t>
      </w:r>
    </w:p>
    <w:p w:rsidR="00311CAE" w:rsidRDefault="00311CAE">
      <w:pPr>
        <w:jc w:val="both"/>
        <w:rPr>
          <w:b/>
          <w:bCs/>
        </w:rPr>
      </w:pPr>
    </w:p>
    <w:p w:rsidR="00311CAE" w:rsidRDefault="00311CAE">
      <w:pPr>
        <w:jc w:val="both"/>
        <w:rPr>
          <w:b/>
          <w:bCs/>
        </w:rPr>
      </w:pPr>
    </w:p>
    <w:p w:rsidR="00311CAE" w:rsidRDefault="006648FD">
      <w:pPr>
        <w:jc w:val="center"/>
        <w:rPr>
          <w:b/>
          <w:bCs/>
        </w:rPr>
      </w:pPr>
      <w:r>
        <w:rPr>
          <w:b/>
          <w:bCs/>
        </w:rPr>
        <w:t>I. BENDROSIOS NUOSTATOS</w:t>
      </w:r>
    </w:p>
    <w:p w:rsidR="00311CAE" w:rsidRDefault="00311CAE">
      <w:pPr>
        <w:ind w:firstLine="540"/>
        <w:jc w:val="center"/>
        <w:rPr>
          <w:b/>
          <w:bCs/>
        </w:rPr>
      </w:pPr>
    </w:p>
    <w:p w:rsidR="00311CAE" w:rsidRDefault="006648FD">
      <w:pPr>
        <w:ind w:firstLine="540"/>
        <w:jc w:val="both"/>
      </w:pPr>
      <w:r>
        <w:t>1.1. VšĮ Lietuvos sporto universitetas, juridinio asmens kodas 111951530, kurios registruota buveinė yra Sporto g. 6, Kaunas (toliau – Nuomotojas) numato išnuomoti Nuomotojui patikėjimo teise priklausančias negyvenamąsias patalpas (toliau – Konkursas). Konkursą vykdo Lietuvos sporto universiteto rektoriaus 2019 m. Sausio 4 d. įsakymu Nr. ISAK 7/B sudaryta Lietuvos sporto universiteto valdomo valstybės ilgalaikio materialiojo turto laikinoji nuomos konkurso komisija (toliau – Komisija).</w:t>
      </w:r>
    </w:p>
    <w:p w:rsidR="00311CAE" w:rsidRDefault="006648FD">
      <w:pPr>
        <w:ind w:firstLine="540"/>
        <w:jc w:val="both"/>
      </w:pPr>
      <w:r>
        <w:t>1.2. Vartojamos sąvokos suprantamos taip, kaip apibrėžtos arba vartojamos Lietuvos Respublikos valstybės ir savivaldybių turto valdymo, naudojimo ir disponavimo juo įstatyme ir Lietuvos Respublikos centralizuotai valdomo valstybės turto valdytojo įstatyme.</w:t>
      </w:r>
    </w:p>
    <w:p w:rsidR="00311CAE" w:rsidRDefault="006648FD">
      <w:pPr>
        <w:ind w:firstLine="540"/>
        <w:jc w:val="both"/>
      </w:pPr>
      <w:r>
        <w:t>1.3. Konkursas organizuojamas ir vykdomas vadovaujantis Lietuvos Respublikos valstybės ir savivaldybių turto valdymo, naudojimo ir disponavimo juo įstatymo 15 straipsniu ir Lietuvos Respublikos mokslo ir studijų įstatymo 87 straipsnio 5 dalimi, Valstybės ilgalaikio materialiojo turto viešojo nuomos konkurso ir nuomos ne konkurso būdu organizavimo tvarkos aprašu, patvirtintu Lietuvos Respublikos Vyriausybės 2001 m. gruodžio 14 d. nutarimu Nr. 1524 „Dėl valstybės ilgalaikio materialiojo turto nuomos“, Nuompinigių už valstybės ilgalaikio ir trumpalaikio materialiojo turto nuomą skaičiavimo taisyklėmis, patvirtintomis Lietuvos Respublikos finansų ministro 2014 m. rugsėjo 30 d. įsakymu Nr. 1K-306 „Dėl Nuompinigių už valstybės ilgalaikio ir trumpalaikio materialiojo turto nuomą skaičiavimo taisyklių patvirtinimo“, kitais teisės aktais bei šiomis valstybės turto nuomos viešojo konkurso būdu sąlygomis (toliau – Konkurso sąlygos).</w:t>
      </w:r>
    </w:p>
    <w:p w:rsidR="00311CAE" w:rsidRDefault="006648FD">
      <w:pPr>
        <w:ind w:firstLine="540"/>
        <w:jc w:val="both"/>
      </w:pPr>
      <w:r>
        <w:t>1.4. Konkurse gali dalyvauti visi suinteresuoti fiziniai ir juridiniai asmenys.</w:t>
      </w:r>
    </w:p>
    <w:p w:rsidR="00311CAE" w:rsidRDefault="006648FD">
      <w:pPr>
        <w:ind w:firstLine="540"/>
        <w:jc w:val="both"/>
      </w:pPr>
      <w:r>
        <w:t>1.5. Dokumentai Konkursui pateikiami lietuvių kalba.</w:t>
      </w:r>
    </w:p>
    <w:p w:rsidR="00311CAE" w:rsidRDefault="006648FD">
      <w:pPr>
        <w:ind w:firstLine="540"/>
        <w:jc w:val="both"/>
      </w:pPr>
      <w:r>
        <w:t>1.6. Su Konkurso nugalėtoju bus sudaroma Valstybės ilgalaikio materialiojo turto nuomos sutartis (toliau – Nuomos sutartis) (Konkurso sąlygų 2 priedas).</w:t>
      </w:r>
    </w:p>
    <w:p w:rsidR="00311CAE" w:rsidRDefault="006648FD">
      <w:pPr>
        <w:ind w:firstLine="540"/>
        <w:jc w:val="both"/>
      </w:pPr>
      <w:r>
        <w:t xml:space="preserve">1.7. Tiesioginį ryšį su Konkurso dalyviais </w:t>
      </w:r>
      <w:proofErr w:type="gramStart"/>
      <w:r>
        <w:t>dėl</w:t>
      </w:r>
      <w:proofErr w:type="gramEnd"/>
      <w:r>
        <w:t xml:space="preserve"> Konkurso procedūrų įgaliotas palaikyti: Verslo paslaugų vadovas Žilvinas Stankevičius mob. 8 67117745, el. p. zilvinas.stankevicius@lsu.lt Taip pat, informacija skelbiama Lietuvos sporto universiteto interneto svetainėje www.lsu.lt</w:t>
      </w:r>
    </w:p>
    <w:p w:rsidR="00311CAE" w:rsidRDefault="00311CAE">
      <w:pPr>
        <w:ind w:firstLine="540"/>
        <w:jc w:val="both"/>
      </w:pPr>
    </w:p>
    <w:p w:rsidR="00311CAE" w:rsidRDefault="006648FD">
      <w:pPr>
        <w:ind w:firstLine="540"/>
        <w:jc w:val="center"/>
        <w:rPr>
          <w:b/>
          <w:bCs/>
        </w:rPr>
      </w:pPr>
      <w:r>
        <w:rPr>
          <w:b/>
          <w:bCs/>
        </w:rPr>
        <w:t>II. TURTO APRAŠYMAS IR APŽIŪRA</w:t>
      </w:r>
    </w:p>
    <w:p w:rsidR="00311CAE" w:rsidRDefault="00311CAE">
      <w:pPr>
        <w:ind w:firstLine="540"/>
        <w:jc w:val="center"/>
        <w:rPr>
          <w:b/>
          <w:bCs/>
        </w:rPr>
      </w:pPr>
    </w:p>
    <w:p w:rsidR="00CC3162" w:rsidRDefault="006648FD" w:rsidP="00A73956">
      <w:pPr>
        <w:ind w:firstLine="540"/>
        <w:jc w:val="both"/>
      </w:pPr>
      <w:r>
        <w:t>2.1. Pasiūlymai gali būti teikiami vienai arba visoms konkurso dalims. Nuomojamas turtas:</w:t>
      </w:r>
    </w:p>
    <w:p w:rsidR="00F340EA" w:rsidRDefault="00F340EA" w:rsidP="00F340EA">
      <w:pPr>
        <w:ind w:firstLine="540"/>
        <w:jc w:val="both"/>
      </w:pPr>
      <w:r>
        <w:t>2.</w:t>
      </w:r>
      <w:r w:rsidRPr="00F340EA">
        <w:t xml:space="preserve">1.1. </w:t>
      </w:r>
      <w:r w:rsidR="00C3617A">
        <w:t>Irklavimo bazės pastate Birštone, Birutės g. 19</w:t>
      </w:r>
      <w:r w:rsidRPr="00F340EA">
        <w:t xml:space="preserve">, pastato unikalus numeris – </w:t>
      </w:r>
      <w:r w:rsidR="00C3617A">
        <w:t>1297-2000-3012, pastato bendras plotas – 2804</w:t>
      </w:r>
      <w:proofErr w:type="gramStart"/>
      <w:r w:rsidRPr="00F340EA">
        <w:t>,</w:t>
      </w:r>
      <w:r w:rsidR="00C3617A">
        <w:t>85</w:t>
      </w:r>
      <w:proofErr w:type="gramEnd"/>
      <w:r w:rsidRPr="00F340EA">
        <w:t xml:space="preserve"> kv.m. </w:t>
      </w:r>
      <w:proofErr w:type="gramStart"/>
      <w:r w:rsidR="00C3617A">
        <w:t>elingas</w:t>
      </w:r>
      <w:proofErr w:type="gramEnd"/>
      <w:r w:rsidR="00C3617A">
        <w:t xml:space="preserve"> nr. 1</w:t>
      </w:r>
      <w:r w:rsidRPr="00F340EA">
        <w:t xml:space="preserve">, nuomojamos patalpos plotas – </w:t>
      </w:r>
      <w:r w:rsidR="00C3617A">
        <w:t>44</w:t>
      </w:r>
      <w:proofErr w:type="gramStart"/>
      <w:r w:rsidR="00C3617A">
        <w:t>,7</w:t>
      </w:r>
      <w:proofErr w:type="gramEnd"/>
      <w:r w:rsidRPr="00F340EA">
        <w:t xml:space="preserve"> kv.m., nuomos paskirtis sporto veikla, nuomos terminas  - 5 metai, pradinis nuompinigių dydis </w:t>
      </w:r>
      <w:r w:rsidR="00C3617A">
        <w:t>–</w:t>
      </w:r>
      <w:r w:rsidRPr="00F340EA">
        <w:t xml:space="preserve"> </w:t>
      </w:r>
      <w:r w:rsidR="00C3617A">
        <w:t>42,89 eur su PVM už mėnesį.</w:t>
      </w:r>
    </w:p>
    <w:p w:rsidR="00C3617A" w:rsidRPr="00F340EA" w:rsidRDefault="00C3617A" w:rsidP="00F340EA">
      <w:pPr>
        <w:ind w:firstLine="540"/>
        <w:jc w:val="both"/>
      </w:pPr>
      <w:r>
        <w:t xml:space="preserve">2.1.2. </w:t>
      </w:r>
      <w:r w:rsidR="009035EB" w:rsidRPr="009035EB">
        <w:t xml:space="preserve">Instituto pastate Kaune, Perkūno al. 3A, pastato unikalus </w:t>
      </w:r>
      <w:proofErr w:type="gramStart"/>
      <w:r w:rsidR="009035EB" w:rsidRPr="009035EB">
        <w:t>numeris  -</w:t>
      </w:r>
      <w:proofErr w:type="gramEnd"/>
      <w:r w:rsidR="009035EB" w:rsidRPr="009035EB">
        <w:t xml:space="preserve"> 1998-1007-6012, pastato bendras plotas – 2514,37 kv.m. nuomojamos patalpos plotas – 134,39 kv.m., nuomos paskirtis sportinė veikla, nuomos terminas 5 metai, pradinis nuompinigių dydis 22 EUR su PVM už vieną valandą.</w:t>
      </w:r>
    </w:p>
    <w:p w:rsidR="00F340EA" w:rsidRPr="00F340EA" w:rsidRDefault="00F340EA" w:rsidP="00F340EA">
      <w:pPr>
        <w:ind w:firstLine="540"/>
        <w:jc w:val="both"/>
      </w:pPr>
      <w:r>
        <w:t>2.</w:t>
      </w:r>
      <w:r w:rsidRPr="00F340EA">
        <w:t>1.</w:t>
      </w:r>
      <w:r w:rsidR="00C3617A">
        <w:t>3</w:t>
      </w:r>
      <w:r w:rsidRPr="00F340EA">
        <w:t>. Sporto salės pastate Kaune, Aušros g. 42, pastato unikalus numeris – 1999-000-9014, pastato bendras plotas – 5480</w:t>
      </w:r>
      <w:proofErr w:type="gramStart"/>
      <w:r w:rsidRPr="00F340EA">
        <w:t>,77</w:t>
      </w:r>
      <w:proofErr w:type="gramEnd"/>
      <w:r w:rsidRPr="00F340EA">
        <w:t xml:space="preserve"> kv.m. 1-3, 1-92, 1-4,- nuomojamų patalpų plotas – 37,07 kv.m., nuomos paskirtis sporto veikla, nuomos terminas  - 5 metai, pradinis nuompinigių dydis - 100 eur su PVM už mėnesį bei 10 eur su PVM už mėnesį už bendro naudojimo patalpas. Viso 110 eur su PVM už mėnesį. </w:t>
      </w:r>
    </w:p>
    <w:p w:rsidR="00CC3162" w:rsidRDefault="00CC3162" w:rsidP="00CC3162">
      <w:pPr>
        <w:ind w:firstLine="540"/>
        <w:jc w:val="both"/>
      </w:pPr>
      <w:r>
        <w:lastRenderedPageBreak/>
        <w:t>2.1</w:t>
      </w:r>
      <w:r w:rsidR="006A3A79">
        <w:t>.</w:t>
      </w:r>
      <w:r w:rsidR="00C3617A">
        <w:t>4</w:t>
      </w:r>
      <w:r>
        <w:t>.</w:t>
      </w:r>
      <w:r>
        <w:tab/>
        <w:t xml:space="preserve">Garažo </w:t>
      </w:r>
      <w:proofErr w:type="gramStart"/>
      <w:r>
        <w:t>pastatas  Kaune</w:t>
      </w:r>
      <w:proofErr w:type="gramEnd"/>
      <w:r>
        <w:t xml:space="preserve">,  Minties rato g. 13, pastato unikalus numeris -1993-8032-9022, pastato bendras plotas –124,73 kv. </w:t>
      </w:r>
      <w:proofErr w:type="gramStart"/>
      <w:r>
        <w:t>m</w:t>
      </w:r>
      <w:proofErr w:type="gramEnd"/>
      <w:r>
        <w:t>; nuomojamos patalpos indeksas – 1-1, 1-2, 1-3, 1-4, nuomojamos patalpos plotas – 124,73 kv.m. , nuomos paskirtis: inventoriaus sandėliavimas, nuomos terminas – 5 metai, pradinis nuompinigių dydis –312</w:t>
      </w:r>
      <w:proofErr w:type="gramStart"/>
      <w:r>
        <w:t>,41</w:t>
      </w:r>
      <w:proofErr w:type="gramEnd"/>
      <w:r>
        <w:t xml:space="preserve"> eur su PVM už mėnesį.</w:t>
      </w:r>
    </w:p>
    <w:p w:rsidR="00311CAE" w:rsidRDefault="00CC3162" w:rsidP="00CC3162">
      <w:pPr>
        <w:ind w:firstLine="540"/>
        <w:jc w:val="both"/>
      </w:pPr>
      <w:r>
        <w:t>2.1</w:t>
      </w:r>
      <w:r w:rsidR="00E357AE">
        <w:t>.</w:t>
      </w:r>
      <w:r w:rsidR="00C3617A">
        <w:t>5</w:t>
      </w:r>
      <w:r>
        <w:t>.</w:t>
      </w:r>
      <w:r>
        <w:tab/>
      </w:r>
      <w:proofErr w:type="gramStart"/>
      <w:r>
        <w:t>Garažo  pastatas</w:t>
      </w:r>
      <w:proofErr w:type="gramEnd"/>
      <w:r>
        <w:t xml:space="preserve">  Kaune,  Intako g. 23, pastato unikalus numeris -1996-3007-6014, pastato bendras plotas –182,84 kv. </w:t>
      </w:r>
      <w:proofErr w:type="gramStart"/>
      <w:r>
        <w:t>m</w:t>
      </w:r>
      <w:proofErr w:type="gramEnd"/>
      <w:r>
        <w:t>; nuomojamos patalpos indeksas – 1, 2, 3, 4, nuomojamos patalpos plotas – 182,84 kv.m. , nuomos paskirtis: inventoriaus sandėliavimas, nuomos terminas – 5 metai, pradinis nuompinigių dydis –276</w:t>
      </w:r>
      <w:proofErr w:type="gramStart"/>
      <w:r>
        <w:t>,64</w:t>
      </w:r>
      <w:proofErr w:type="gramEnd"/>
      <w:r>
        <w:t xml:space="preserve"> eur su PVM už mėnesį.</w:t>
      </w:r>
    </w:p>
    <w:p w:rsidR="00167827" w:rsidRDefault="00167827" w:rsidP="00CC3162">
      <w:pPr>
        <w:ind w:firstLine="540"/>
        <w:jc w:val="both"/>
      </w:pPr>
      <w:r>
        <w:t xml:space="preserve">2.1.6. 1.1. </w:t>
      </w:r>
      <w:r w:rsidRPr="00167827">
        <w:t xml:space="preserve">Maniežo pastate Kaune, Aušros g. 42, pastato unikalus numeris – 1998-0000-9014, pastato bendras plotas – 5356, 49 </w:t>
      </w:r>
      <w:proofErr w:type="gramStart"/>
      <w:r w:rsidRPr="00167827">
        <w:t>kv.m.,</w:t>
      </w:r>
      <w:proofErr w:type="gramEnd"/>
      <w:r w:rsidRPr="00167827">
        <w:t xml:space="preserve"> nuomojamos patalpos plotas – 15.78 kv.m., nuomos paskirtis mokslinė veikla, nuomos terminas - 5 metai, pradinis nuompinigių dydis – 59.16 eur su PVM už mėnesį bei 10 eur su PVM už mėnesį už bendro naudojimo patalpas. Viso 69.16 eur su PVM už mėnesį.</w:t>
      </w:r>
    </w:p>
    <w:p w:rsidR="006A3A79" w:rsidRPr="006A3A79" w:rsidRDefault="006A3A79" w:rsidP="006A3A79">
      <w:pPr>
        <w:ind w:firstLine="360"/>
        <w:jc w:val="both"/>
        <w:rPr>
          <w:lang w:val="lt-LT"/>
        </w:rPr>
      </w:pPr>
    </w:p>
    <w:p w:rsidR="006A3A79" w:rsidRDefault="006A3A79" w:rsidP="00CC3162">
      <w:pPr>
        <w:ind w:firstLine="540"/>
        <w:jc w:val="both"/>
      </w:pPr>
    </w:p>
    <w:p w:rsidR="00311CAE" w:rsidRDefault="00311CAE">
      <w:pPr>
        <w:ind w:firstLine="540"/>
        <w:jc w:val="both"/>
      </w:pPr>
    </w:p>
    <w:p w:rsidR="00311CAE" w:rsidRDefault="006648FD">
      <w:pPr>
        <w:ind w:firstLine="540"/>
        <w:jc w:val="center"/>
        <w:rPr>
          <w:b/>
          <w:bCs/>
        </w:rPr>
      </w:pPr>
      <w:r>
        <w:rPr>
          <w:b/>
          <w:bCs/>
        </w:rPr>
        <w:t>III. TURTO NUOMOS KONKURSO ORGANIZAVIMAS IR VYKDYMAS</w:t>
      </w:r>
    </w:p>
    <w:p w:rsidR="00311CAE" w:rsidRDefault="00311CAE">
      <w:pPr>
        <w:ind w:firstLine="540"/>
        <w:jc w:val="center"/>
        <w:rPr>
          <w:b/>
          <w:bCs/>
        </w:rPr>
      </w:pPr>
    </w:p>
    <w:p w:rsidR="00311CAE" w:rsidRDefault="006648FD">
      <w:pPr>
        <w:ind w:firstLine="540"/>
        <w:jc w:val="both"/>
      </w:pPr>
      <w:r>
        <w:t xml:space="preserve">3.1. Konkurso dalyvių registravimo bei dokumentų pateikimo vieta: </w:t>
      </w:r>
      <w:r w:rsidR="00CC3162">
        <w:t>Lietuvos sporto universitetas</w:t>
      </w:r>
      <w:r>
        <w:t xml:space="preserve">, </w:t>
      </w:r>
      <w:r w:rsidR="00CC3162">
        <w:t>Sporto g.6, Kaunas</w:t>
      </w:r>
      <w:r>
        <w:t xml:space="preserve">, </w:t>
      </w:r>
      <w:r w:rsidR="00CC3162">
        <w:t>Centriniai rūmai, 227 kab.</w:t>
      </w:r>
    </w:p>
    <w:p w:rsidR="00311CAE" w:rsidRDefault="006648FD">
      <w:pPr>
        <w:ind w:firstLine="540"/>
        <w:jc w:val="both"/>
      </w:pPr>
      <w:r>
        <w:t xml:space="preserve">3.2. Konkurso dalyvių registravimo bei dokumentų pateikimo pradžia – </w:t>
      </w:r>
      <w:r w:rsidR="00CC3162">
        <w:rPr>
          <w:b/>
          <w:bCs/>
        </w:rPr>
        <w:t>20</w:t>
      </w:r>
      <w:r w:rsidR="00F340EA">
        <w:rPr>
          <w:b/>
          <w:bCs/>
        </w:rPr>
        <w:t>20</w:t>
      </w:r>
      <w:r w:rsidR="00CC3162">
        <w:rPr>
          <w:b/>
          <w:bCs/>
        </w:rPr>
        <w:t xml:space="preserve"> m. </w:t>
      </w:r>
      <w:r w:rsidR="00167827">
        <w:rPr>
          <w:b/>
          <w:bCs/>
        </w:rPr>
        <w:t>lapkričio 17</w:t>
      </w:r>
      <w:r w:rsidR="00C3617A">
        <w:rPr>
          <w:b/>
          <w:bCs/>
        </w:rPr>
        <w:t xml:space="preserve">  </w:t>
      </w:r>
      <w:r w:rsidR="00A73956">
        <w:rPr>
          <w:b/>
          <w:bCs/>
        </w:rPr>
        <w:t xml:space="preserve">d. </w:t>
      </w:r>
      <w:r w:rsidR="00AC55A2">
        <w:rPr>
          <w:b/>
          <w:bCs/>
        </w:rPr>
        <w:t>8:</w:t>
      </w:r>
      <w:r>
        <w:rPr>
          <w:b/>
          <w:bCs/>
        </w:rPr>
        <w:t>00 val.</w:t>
      </w:r>
      <w:r>
        <w:t xml:space="preserve">, pabaiga – </w:t>
      </w:r>
      <w:r w:rsidR="00A73956">
        <w:rPr>
          <w:b/>
          <w:bCs/>
        </w:rPr>
        <w:t>20</w:t>
      </w:r>
      <w:r w:rsidR="00F340EA">
        <w:rPr>
          <w:b/>
          <w:bCs/>
        </w:rPr>
        <w:t>20</w:t>
      </w:r>
      <w:r w:rsidR="00A73956">
        <w:rPr>
          <w:b/>
          <w:bCs/>
        </w:rPr>
        <w:t xml:space="preserve"> m. </w:t>
      </w:r>
      <w:r w:rsidR="00167827">
        <w:rPr>
          <w:b/>
          <w:bCs/>
        </w:rPr>
        <w:t>lapkričio 30</w:t>
      </w:r>
      <w:r w:rsidR="00C3617A">
        <w:rPr>
          <w:b/>
          <w:bCs/>
        </w:rPr>
        <w:t xml:space="preserve"> </w:t>
      </w:r>
      <w:r w:rsidR="008C5DD9">
        <w:rPr>
          <w:b/>
          <w:bCs/>
        </w:rPr>
        <w:t xml:space="preserve"> </w:t>
      </w:r>
      <w:r w:rsidR="00A73956">
        <w:rPr>
          <w:b/>
          <w:bCs/>
        </w:rPr>
        <w:t>d. 11</w:t>
      </w:r>
      <w:r>
        <w:rPr>
          <w:b/>
          <w:bCs/>
        </w:rPr>
        <w:t>.00 val</w:t>
      </w:r>
      <w:r>
        <w:t>.</w:t>
      </w:r>
    </w:p>
    <w:p w:rsidR="00311CAE" w:rsidRDefault="006648FD">
      <w:pPr>
        <w:ind w:firstLine="540"/>
        <w:jc w:val="both"/>
      </w:pPr>
      <w:r>
        <w:t xml:space="preserve">3.4. Fiziniai arba juridiniai asmenys, norintys dalyvauti Konkurse, arba jų įgalioti atstovai skelbime nurodytu laiku pateikia Komisijos nariui užklijuotą voką, ant kurio turi būti užrašyta: Konkurso dalyvio pavadinimas ir adresas, turto, kurio nuomos Konkursas buvo skelbtas, pavadinimas, adresas ir nuoroda „Turto nuomos konkursui“. </w:t>
      </w:r>
    </w:p>
    <w:p w:rsidR="00311CAE" w:rsidRDefault="006648FD">
      <w:pPr>
        <w:ind w:firstLine="540"/>
        <w:jc w:val="both"/>
      </w:pPr>
      <w:r>
        <w:t xml:space="preserve">3.5. Voke turi būti pateikta tinkamai užpildyta paraiška (Konkurso sąlygų 1 priedas), kurioje nurodoma Konkurso dalyvio ar jo įgalioto asmens vardas, pavardė, asmens kodas ir gyvenamosios vietos adresas (fiziniams asmenims) arba asmens teisinė forma, pavadinimas, kodas ir buveinės adresas (juridiniams asmenims), kontaktinio asmens telefono numeris, elektroninio pašto adresas; siūlomas tikslus nuompinigių dydis; juridinio asmens registracijos pažymėjimo kopija, įstatų (nuostatų) kopija, patvirtinta antspaudu (jeigu jis privalo turėti antspaudą) ir įgalioto atstovo parašu; įgaliojimas, jeigu Konkurso dalyviui atstovauja kitas asmuo. Kai konkurso dalyvis yra fizinis asmuo, įgaliojimas turi būti patvirtintas notaro; Konkurso dalyvio ar </w:t>
      </w:r>
      <w:proofErr w:type="gramStart"/>
      <w:r>
        <w:t>jo</w:t>
      </w:r>
      <w:proofErr w:type="gramEnd"/>
      <w:r>
        <w:t xml:space="preserve"> įgalioto asmens sąskaitos, į kurią turi būti pervestas grąžinamas pradinis įnašas, numeris, banko pavadinimas, kodas; paaiškinimas, kokiam tikslui Konkurso dalyvis naudos nuomojamą turtą.</w:t>
      </w:r>
    </w:p>
    <w:p w:rsidR="00311CAE" w:rsidRDefault="006648FD">
      <w:pPr>
        <w:ind w:firstLine="540"/>
        <w:jc w:val="both"/>
      </w:pPr>
      <w:r>
        <w:t>3.6. Komisijos narys registruoja Konkurso dalyvius turto nuomos Konkurso dalyvių registracijos pažymoje. Pažymoje nurodomi Konkurso dalyvių registracijos eilės numeriai, vokų priėmimo data ir tikslus laikas (valanda ir minutės), Konkurso dalyvio pavadinimas. Konkurso dalyvio registracijos eilės numeris užrašomas ant Konkurso dalyvio pateikto užklijuoto voko.</w:t>
      </w:r>
    </w:p>
    <w:p w:rsidR="00311CAE" w:rsidRDefault="006648FD">
      <w:pPr>
        <w:ind w:firstLine="540"/>
        <w:jc w:val="both"/>
      </w:pPr>
      <w:r>
        <w:t>3.7. Konkurso dalyviui išduodamas, jeigu Konkurso dalyvis pats dalyvauja registruojant dokumentus, arba paštu išsiunčiamas konkurso dalyvio pažymėjimas, kuriame nurodytas registracijos eilės numeris, voko gavimo data bei laikas (valanda ir minutės), Komisijos posėdžio vieta (adresas), data ir tikslus laikas.</w:t>
      </w:r>
    </w:p>
    <w:p w:rsidR="00311CAE" w:rsidRDefault="006648FD">
      <w:pPr>
        <w:ind w:firstLine="540"/>
        <w:jc w:val="both"/>
      </w:pPr>
      <w:r>
        <w:t xml:space="preserve">3.9. Asmenims, </w:t>
      </w:r>
      <w:proofErr w:type="gramStart"/>
      <w:r>
        <w:t>dėl</w:t>
      </w:r>
      <w:proofErr w:type="gramEnd"/>
      <w:r>
        <w:t xml:space="preserve"> Konkurso sąlygų 3.8 punkte nurodytų priežasčių neregistruotiems Konkurso dalyviais, ne vėliau kaip kitą darbo dieną po dokumentų gavimo dokumentai išsiunčiami registruotu laišku.</w:t>
      </w:r>
    </w:p>
    <w:p w:rsidR="00311CAE" w:rsidRDefault="006648FD">
      <w:pPr>
        <w:ind w:firstLine="540"/>
        <w:jc w:val="both"/>
      </w:pPr>
      <w:r>
        <w:t xml:space="preserve">3.10. Įregistruotas Konkurso dalyvis iki skelbime nurodyto dokumentų registravimo termino pabaigos turi teisę atšaukti pateiktą paraišką ir pateikti naują paraišką ir kitus būtinus pateikti dokumentus. Tokiu atveju turto nuomos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w:t>
      </w:r>
      <w:proofErr w:type="gramStart"/>
      <w:r>
        <w:t>jo</w:t>
      </w:r>
      <w:proofErr w:type="gramEnd"/>
      <w:r>
        <w:t xml:space="preserve"> pateikti dokumentai grąžinami įvykus Konkursui arba, jeigu dalyvauti Konkurse neįsiregistruoja nė vienas kitas asmuo, pasibaigus dokumentų registravimo terminui.</w:t>
      </w:r>
    </w:p>
    <w:p w:rsidR="00311CAE" w:rsidRDefault="006648FD">
      <w:pPr>
        <w:ind w:firstLine="540"/>
        <w:jc w:val="both"/>
      </w:pPr>
      <w:r>
        <w:lastRenderedPageBreak/>
        <w:t>3.11. Iki Komisijos posėdžio pradžios Konkurso dalyvių vokai su dokumentais neatplėšiami, kiti asmenys su duomenimis apie įregistruotus konkurso dalyvius nesupažindinami.</w:t>
      </w:r>
    </w:p>
    <w:p w:rsidR="00311CAE" w:rsidRDefault="006648FD">
      <w:pPr>
        <w:ind w:firstLine="540"/>
        <w:jc w:val="both"/>
        <w:rPr>
          <w:b/>
          <w:bCs/>
        </w:rPr>
      </w:pPr>
      <w:r>
        <w:t xml:space="preserve">3.12. Komisijos posėdis turto nuomos Konkurso laimėtojui nustatyti </w:t>
      </w:r>
      <w:r>
        <w:rPr>
          <w:b/>
          <w:bCs/>
        </w:rPr>
        <w:t>įvyks 20</w:t>
      </w:r>
      <w:r w:rsidR="00F340EA">
        <w:rPr>
          <w:b/>
          <w:bCs/>
        </w:rPr>
        <w:t>20</w:t>
      </w:r>
      <w:r>
        <w:rPr>
          <w:b/>
          <w:bCs/>
        </w:rPr>
        <w:t xml:space="preserve"> m. </w:t>
      </w:r>
      <w:r w:rsidR="00167827">
        <w:rPr>
          <w:b/>
          <w:bCs/>
        </w:rPr>
        <w:t>lapkričio 30</w:t>
      </w:r>
      <w:r>
        <w:rPr>
          <w:b/>
          <w:bCs/>
        </w:rPr>
        <w:t xml:space="preserve"> d. 1</w:t>
      </w:r>
      <w:r w:rsidR="00A73956">
        <w:rPr>
          <w:b/>
          <w:bCs/>
        </w:rPr>
        <w:t>1</w:t>
      </w:r>
      <w:r>
        <w:rPr>
          <w:b/>
          <w:bCs/>
        </w:rPr>
        <w:t>.00 val</w:t>
      </w:r>
      <w:r>
        <w:t>.</w:t>
      </w:r>
      <w:r w:rsidR="00CC3162">
        <w:rPr>
          <w:b/>
          <w:bCs/>
        </w:rPr>
        <w:t xml:space="preserve"> adresu: Lietuvos sporto universitetas, Sporto g. 6, Kaunas, centriniai rūmai 227 kab.</w:t>
      </w:r>
    </w:p>
    <w:p w:rsidR="00311CAE" w:rsidRDefault="006648FD">
      <w:pPr>
        <w:ind w:firstLine="540"/>
        <w:jc w:val="both"/>
      </w:pPr>
      <w:r>
        <w:t>3.13. Dalyvauti Konkurse turi teisę įregistruoti Konkurso dalyviai, turintys Konkurso dalyvio registracijos pažymėjimą ir pateikę asmens tapatybę patvirtinantį dokumentą.</w:t>
      </w:r>
    </w:p>
    <w:p w:rsidR="00311CAE" w:rsidRDefault="006648FD">
      <w:pPr>
        <w:ind w:firstLine="540"/>
        <w:jc w:val="both"/>
      </w:pPr>
      <w:r>
        <w:t xml:space="preserve">3.14. Komisijos pirmininkas leidžia atvykusiems Konkurso dalyviams arba jų atstovams įsitikinti, kad vokai su dokumentais nepažeisti. Tik tada jis atplėšia vokus, nepažeisdamas užklijavimo juostos. Komisijos nariai, nustatę, kad Konkurso dalyvių vokuose yra visi Konkurso sąlygų 3.4 ir 3.5. </w:t>
      </w:r>
      <w:proofErr w:type="gramStart"/>
      <w:r>
        <w:t>punktuose</w:t>
      </w:r>
      <w:proofErr w:type="gramEnd"/>
      <w:r>
        <w:t xml:space="preserve"> nurodyti dokumentai, o paraiškose nurodyta visa reikiama informacija, skelbia Konkurso dalyvių siūlomus nuompinigių dydžius.</w:t>
      </w:r>
    </w:p>
    <w:p w:rsidR="00311CAE" w:rsidRDefault="006648FD">
      <w:pPr>
        <w:ind w:firstLine="540"/>
        <w:jc w:val="both"/>
      </w:pPr>
      <w:r>
        <w:t xml:space="preserve">3.15. Konkursą laimi asmuo, pasiūlęs didžiausią valstybės turto nuompinigių dydį ir pateikęs visus reikiamus dokumentus. Jeigu tokį pat (didžiausią) nuompinigių dydį pasiūlo keli dalyviai, laimėtoju pripažįstamas dalyvis, </w:t>
      </w:r>
      <w:proofErr w:type="gramStart"/>
      <w:r>
        <w:t>anksčiau</w:t>
      </w:r>
      <w:proofErr w:type="gramEnd"/>
      <w:r>
        <w:t xml:space="preserve"> įregistruotas turto nuomos Konkurso dalyvių registracijos pažymoje.</w:t>
      </w:r>
    </w:p>
    <w:p w:rsidR="00311CAE" w:rsidRDefault="006648FD">
      <w:pPr>
        <w:ind w:firstLine="540"/>
        <w:jc w:val="both"/>
      </w:pPr>
      <w:r>
        <w:t>3.16. Konkurso laimėtojas, neatvykęs į Komisijos posėdį, apie Konkurso rezultatus informuojamas raštu ne vėliau kaip per 3 darbo dienas nuo Komisijos protokolo pasirašymo dienos: jam registruotu laišku išsiunčiamas pranešimas,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w:t>
      </w:r>
    </w:p>
    <w:p w:rsidR="00311CAE" w:rsidRDefault="006648FD">
      <w:pPr>
        <w:ind w:firstLine="540"/>
        <w:jc w:val="both"/>
      </w:pPr>
      <w:r>
        <w:t>3.17.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valstybės turto nuompinigių dydį.</w:t>
      </w:r>
    </w:p>
    <w:p w:rsidR="00311CAE" w:rsidRDefault="006648FD">
      <w:pPr>
        <w:ind w:firstLine="540"/>
        <w:jc w:val="both"/>
      </w:pPr>
      <w:r>
        <w:t>3.18. Jeigu dalyvauti turto nuomos Konkurse nustatytąja tvarka užsiregistravo tik vienas Konkurso dalyvis, pasiūlęs nuompinigių dydį ne mažiau už nustatytą pradinį nuompinigių dydį ir pateikęs visus reikiamus dokumentus, jis laikomas Konkurso laimėtoju.</w:t>
      </w:r>
    </w:p>
    <w:p w:rsidR="00311CAE" w:rsidRDefault="006648FD">
      <w:pPr>
        <w:ind w:firstLine="540"/>
        <w:jc w:val="both"/>
      </w:pPr>
      <w:r>
        <w:t>3.19. Jeigu dalyvauti Konkurse neužsiregistravo nė vienas dalyvis arba visi Konkurso dalyviai pasiūlė nuompinigių dydį mažesnį už nustatytą pradinį nuompinigių dydį ir (ar) buvo pateikti ne visi Konkurso sąlygose nurodyti dokumentai, Konkursas skelbiamas neįvykusiu.</w:t>
      </w:r>
    </w:p>
    <w:p w:rsidR="00311CAE" w:rsidRDefault="006648FD">
      <w:pPr>
        <w:ind w:firstLine="540"/>
        <w:jc w:val="both"/>
      </w:pPr>
      <w:r>
        <w:t>3.20. Pradinis turto nuomos Konkurso laimėtojo įnašas</w:t>
      </w:r>
      <w:r w:rsidR="007D437D">
        <w:t xml:space="preserve"> (trijų mėnesių nuompinigių dydžio)</w:t>
      </w:r>
      <w:r>
        <w:t xml:space="preserve"> įskaitomas į valstybės turto nuompinigius.</w:t>
      </w:r>
    </w:p>
    <w:p w:rsidR="00311CAE" w:rsidRDefault="006648FD">
      <w:pPr>
        <w:ind w:firstLine="540"/>
        <w:jc w:val="both"/>
      </w:pPr>
      <w:r>
        <w:t>3.21. Konkurso dalyviams, nelaimėjusiems ar atsisakiusiems dalyvauti turto nuomos Konkurse ar Konkursą paskelbus neįvykusiu, pradiniai įnašai grąžinami per 5 darbo dienas po Komisijos protokolo pasirašymo į sąskaitas, nurodytas Konkurso dalyvių dokumentuose.</w:t>
      </w:r>
    </w:p>
    <w:p w:rsidR="00311CAE" w:rsidRDefault="006648FD">
      <w:pPr>
        <w:ind w:firstLine="540"/>
        <w:jc w:val="both"/>
      </w:pPr>
      <w:r>
        <w:t>3.22. Nuomotojas bet kuriuo metu iki Nuomos sutarties sudarymo turi teisę nutraukti Konkurso procedūras, jeigu:</w:t>
      </w:r>
    </w:p>
    <w:p w:rsidR="00311CAE" w:rsidRDefault="006648FD">
      <w:pPr>
        <w:ind w:firstLine="540"/>
        <w:jc w:val="both"/>
      </w:pPr>
      <w:r>
        <w:t xml:space="preserve">3.22.1. </w:t>
      </w:r>
      <w:proofErr w:type="gramStart"/>
      <w:r>
        <w:t>atsiranda</w:t>
      </w:r>
      <w:proofErr w:type="gramEnd"/>
      <w:r>
        <w:t xml:space="preserve"> aplinkybių, kurių nebuvo galima numatyti iki paskelbiant Konkursą;</w:t>
      </w:r>
    </w:p>
    <w:p w:rsidR="00311CAE" w:rsidRDefault="006648FD">
      <w:pPr>
        <w:ind w:firstLine="540"/>
        <w:jc w:val="both"/>
      </w:pPr>
      <w:r>
        <w:t xml:space="preserve">3.22.2. </w:t>
      </w:r>
      <w:proofErr w:type="gramStart"/>
      <w:r>
        <w:t>paskelbus</w:t>
      </w:r>
      <w:proofErr w:type="gramEnd"/>
      <w:r>
        <w:t xml:space="preserve"> Konkursą paaiškėja, kad valstybės turto nuoma negalima.</w:t>
      </w:r>
    </w:p>
    <w:p w:rsidR="00311CAE" w:rsidRDefault="006648FD">
      <w:pPr>
        <w:ind w:firstLine="540"/>
        <w:jc w:val="both"/>
      </w:pPr>
      <w:r>
        <w:t>3.23. Konkurso dalyviai apie sprendimą nutraukti Konkurso procedūras informuojami raštu (jiems išsiunčiami pranešimai), ir pradinis įnašas jiems grąžinamas per 5 darbo dienas nuo sprendimo nutraukti Konkursą priėmimo.</w:t>
      </w:r>
    </w:p>
    <w:p w:rsidR="00311CAE" w:rsidRDefault="006648FD">
      <w:pPr>
        <w:ind w:firstLine="540"/>
        <w:jc w:val="both"/>
      </w:pPr>
      <w:r>
        <w:t>3.24. Paskelbti valstybės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rsidR="00311CAE" w:rsidRDefault="006648FD">
      <w:pPr>
        <w:ind w:firstLine="540"/>
        <w:jc w:val="both"/>
      </w:pPr>
      <w:r>
        <w:t>3.25. Nuomotojas ir Konkurso laimėtojas arba jo įgaliotas atstovas ne anksčiau kaip per 5 darbo dienas ir ne vėliau kaip per 10 darbo dienų nuo Komisijos protokolo pasirašymo dienos pasirašo Nuomos sutartį, išskyrus tuos atvejus, kai Konkurso laimėtojui informavus, kad jis negali nurodytu laiku atvykti pasirašyti Nuomos sutarties, suderinama kita Nuomos sutarties pasirašymo data.</w:t>
      </w:r>
    </w:p>
    <w:p w:rsidR="00311CAE" w:rsidRDefault="006648FD">
      <w:pPr>
        <w:ind w:firstLine="540"/>
        <w:jc w:val="both"/>
      </w:pPr>
      <w:r>
        <w:lastRenderedPageBreak/>
        <w:t>3.26. Valstybės turto perdavimas įforminamas valstybės ilgalaikio materialiojo turto perdavimo ir priėmimo aktu (Konkurso sąlygų 3 priedas).</w:t>
      </w:r>
    </w:p>
    <w:p w:rsidR="00311CAE" w:rsidRDefault="00311CAE">
      <w:pPr>
        <w:ind w:firstLine="540"/>
        <w:jc w:val="both"/>
      </w:pPr>
    </w:p>
    <w:p w:rsidR="00311CAE" w:rsidRDefault="006648FD">
      <w:pPr>
        <w:ind w:firstLine="540"/>
        <w:jc w:val="center"/>
        <w:rPr>
          <w:b/>
          <w:bCs/>
        </w:rPr>
      </w:pPr>
      <w:r>
        <w:rPr>
          <w:b/>
          <w:bCs/>
        </w:rPr>
        <w:t>IV. BAIGIAMOSIOS NUOSTATOS</w:t>
      </w:r>
    </w:p>
    <w:p w:rsidR="00311CAE" w:rsidRDefault="00311CAE">
      <w:pPr>
        <w:ind w:firstLine="540"/>
        <w:jc w:val="center"/>
        <w:rPr>
          <w:b/>
          <w:bCs/>
        </w:rPr>
      </w:pPr>
    </w:p>
    <w:p w:rsidR="00311CAE" w:rsidRDefault="006648FD">
      <w:pPr>
        <w:ind w:firstLine="540"/>
        <w:jc w:val="both"/>
      </w:pPr>
      <w:r>
        <w:t xml:space="preserve">4.1. Ginčai, kilę </w:t>
      </w:r>
      <w:proofErr w:type="gramStart"/>
      <w:r>
        <w:t>dėl</w:t>
      </w:r>
      <w:proofErr w:type="gramEnd"/>
      <w:r>
        <w:t xml:space="preserve"> Konkurso organizavimo ar jo rezultatų, Nuomos sutarties vykdymo, sprendžiami įstatymų nustatyta tvarka.</w:t>
      </w:r>
    </w:p>
    <w:p w:rsidR="00311CAE" w:rsidRDefault="00311CAE">
      <w:pPr>
        <w:jc w:val="both"/>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pPr>
        <w:jc w:val="right"/>
      </w:pPr>
    </w:p>
    <w:p w:rsidR="00CC3162" w:rsidRDefault="00CC3162" w:rsidP="002A1751"/>
    <w:p w:rsidR="00CC3162" w:rsidRDefault="00CC3162">
      <w:pPr>
        <w:jc w:val="right"/>
      </w:pPr>
    </w:p>
    <w:p w:rsidR="00311CAE" w:rsidRDefault="00311CAE">
      <w:pPr>
        <w:jc w:val="right"/>
      </w:pPr>
    </w:p>
    <w:p w:rsidR="00311CAE" w:rsidRDefault="00311CAE">
      <w:pPr>
        <w:jc w:val="right"/>
      </w:pPr>
    </w:p>
    <w:p w:rsidR="007D437D" w:rsidRDefault="007D437D">
      <w:pPr>
        <w:jc w:val="right"/>
      </w:pPr>
    </w:p>
    <w:p w:rsidR="007D437D" w:rsidRDefault="007D437D">
      <w:pPr>
        <w:jc w:val="right"/>
      </w:pPr>
    </w:p>
    <w:p w:rsidR="00B27E4A" w:rsidRDefault="00B27E4A" w:rsidP="00F340EA"/>
    <w:p w:rsidR="00B27E4A" w:rsidRDefault="00B27E4A">
      <w:pPr>
        <w:jc w:val="right"/>
      </w:pPr>
    </w:p>
    <w:p w:rsidR="00B27E4A" w:rsidRDefault="00B27E4A">
      <w:pPr>
        <w:jc w:val="right"/>
      </w:pPr>
    </w:p>
    <w:p w:rsidR="00B27E4A" w:rsidRDefault="00B27E4A">
      <w:pPr>
        <w:jc w:val="right"/>
      </w:pPr>
    </w:p>
    <w:p w:rsidR="00B27E4A" w:rsidRDefault="00B27E4A">
      <w:pPr>
        <w:jc w:val="right"/>
      </w:pPr>
    </w:p>
    <w:p w:rsidR="00C3617A" w:rsidRDefault="00C3617A">
      <w:pPr>
        <w:jc w:val="right"/>
      </w:pPr>
    </w:p>
    <w:p w:rsidR="00C3617A" w:rsidRDefault="00C3617A">
      <w:pPr>
        <w:jc w:val="right"/>
      </w:pPr>
    </w:p>
    <w:p w:rsidR="00C3617A" w:rsidRDefault="00C3617A">
      <w:pPr>
        <w:jc w:val="right"/>
      </w:pPr>
    </w:p>
    <w:p w:rsidR="00C3617A" w:rsidRDefault="00C3617A">
      <w:pPr>
        <w:jc w:val="right"/>
      </w:pPr>
    </w:p>
    <w:p w:rsidR="00C3617A" w:rsidRDefault="00C3617A">
      <w:pPr>
        <w:jc w:val="right"/>
      </w:pPr>
    </w:p>
    <w:p w:rsidR="009035EB" w:rsidRDefault="009035EB">
      <w:pPr>
        <w:jc w:val="right"/>
      </w:pPr>
    </w:p>
    <w:p w:rsidR="009035EB" w:rsidRDefault="009035EB">
      <w:pPr>
        <w:jc w:val="right"/>
      </w:pPr>
    </w:p>
    <w:p w:rsidR="00311CAE" w:rsidRDefault="006648FD">
      <w:pPr>
        <w:jc w:val="right"/>
      </w:pPr>
      <w:r>
        <w:t>Konkurso sąlygų</w:t>
      </w:r>
    </w:p>
    <w:p w:rsidR="00311CAE" w:rsidRDefault="006648FD">
      <w:pPr>
        <w:jc w:val="right"/>
      </w:pPr>
      <w:r>
        <w:t>1 priedas</w:t>
      </w:r>
    </w:p>
    <w:p w:rsidR="00311CAE" w:rsidRDefault="006648FD">
      <w:pPr>
        <w:jc w:val="both"/>
      </w:pPr>
      <w:r>
        <w:t>________________________________________________________________________________________________________________________________________________________________</w:t>
      </w:r>
    </w:p>
    <w:p w:rsidR="00311CAE" w:rsidRDefault="006648FD">
      <w:pPr>
        <w:jc w:val="both"/>
      </w:pPr>
      <w:r>
        <w:t>(konkurso dalyvio vardas, pavardė, asmens kodas, gyvenamoji vieta, telefono Nr., el. pašto adresas / juridinio asmens pavadinimas, įmonės kodas, adresas korespondencijai, telefono Nr., el. pašo adresas)</w:t>
      </w:r>
    </w:p>
    <w:p w:rsidR="00311CAE" w:rsidRDefault="00311CAE">
      <w:pPr>
        <w:jc w:val="both"/>
      </w:pPr>
    </w:p>
    <w:p w:rsidR="00311CAE" w:rsidRDefault="006648FD">
      <w:pPr>
        <w:jc w:val="both"/>
        <w:rPr>
          <w:b/>
          <w:bCs/>
        </w:rPr>
      </w:pPr>
      <w:r>
        <w:rPr>
          <w:b/>
          <w:bCs/>
        </w:rPr>
        <w:t xml:space="preserve">VšĮ </w:t>
      </w:r>
      <w:r w:rsidR="00CC3162">
        <w:rPr>
          <w:b/>
          <w:bCs/>
        </w:rPr>
        <w:t>Lietuvos sporto universitetui</w:t>
      </w:r>
    </w:p>
    <w:p w:rsidR="00311CAE" w:rsidRDefault="00CC3162">
      <w:pPr>
        <w:jc w:val="both"/>
      </w:pPr>
      <w:r>
        <w:t>Sporto g. 6, Kaunas</w:t>
      </w:r>
    </w:p>
    <w:p w:rsidR="00311CAE" w:rsidRDefault="00311CAE">
      <w:pPr>
        <w:jc w:val="both"/>
      </w:pPr>
    </w:p>
    <w:p w:rsidR="00311CAE" w:rsidRDefault="00311CAE">
      <w:pPr>
        <w:jc w:val="center"/>
        <w:rPr>
          <w:b/>
          <w:bCs/>
        </w:rPr>
      </w:pPr>
    </w:p>
    <w:p w:rsidR="00311CAE" w:rsidRDefault="006648FD">
      <w:pPr>
        <w:jc w:val="center"/>
        <w:rPr>
          <w:b/>
          <w:bCs/>
        </w:rPr>
      </w:pPr>
      <w:r>
        <w:rPr>
          <w:b/>
          <w:bCs/>
        </w:rPr>
        <w:t xml:space="preserve">PARAIŠKA DALYVAUTI VALSTYBĖS ILGALAIKIO MATERIALIOJO TURTO NUOMOS KONKURSE </w:t>
      </w:r>
    </w:p>
    <w:p w:rsidR="00311CAE" w:rsidRDefault="006648FD">
      <w:pPr>
        <w:jc w:val="center"/>
      </w:pPr>
      <w:r>
        <w:t xml:space="preserve">20____ m. ________________ mėn. _____ </w:t>
      </w:r>
      <w:proofErr w:type="gramStart"/>
      <w:r>
        <w:t>d</w:t>
      </w:r>
      <w:proofErr w:type="gramEnd"/>
      <w:r>
        <w:t xml:space="preserve">. </w:t>
      </w:r>
    </w:p>
    <w:p w:rsidR="00311CAE" w:rsidRDefault="00311CAE">
      <w:pPr>
        <w:ind w:firstLine="1296"/>
        <w:jc w:val="both"/>
      </w:pPr>
    </w:p>
    <w:p w:rsidR="00311CAE" w:rsidRDefault="006648FD">
      <w:pPr>
        <w:jc w:val="both"/>
      </w:pPr>
      <w:r>
        <w:t xml:space="preserve">Prašau mane įregistruoti </w:t>
      </w:r>
    </w:p>
    <w:p w:rsidR="00311CAE" w:rsidRDefault="006648FD">
      <w:pPr>
        <w:jc w:val="both"/>
      </w:pPr>
      <w:r>
        <w:t>________________________________________________________________________________________________________________________________________________________________</w:t>
      </w:r>
    </w:p>
    <w:p w:rsidR="00311CAE" w:rsidRDefault="006648FD">
      <w:pPr>
        <w:jc w:val="both"/>
      </w:pPr>
      <w:r>
        <w:tab/>
      </w:r>
      <w:r>
        <w:tab/>
        <w:t>(</w:t>
      </w:r>
      <w:proofErr w:type="gramStart"/>
      <w:r>
        <w:t>nuomojamo</w:t>
      </w:r>
      <w:proofErr w:type="gramEnd"/>
      <w:r>
        <w:t xml:space="preserve"> turto pavadinimas, adresas, plotas, patalpų indeksai)</w:t>
      </w:r>
    </w:p>
    <w:p w:rsidR="00311CAE" w:rsidRDefault="006648FD">
      <w:pPr>
        <w:jc w:val="both"/>
      </w:pPr>
      <w:proofErr w:type="gramStart"/>
      <w:r>
        <w:t>viešo</w:t>
      </w:r>
      <w:proofErr w:type="gramEnd"/>
      <w:r>
        <w:t xml:space="preserve"> nuomos konkurso, vyksiančio 20__ m. _________________ mėn._____ d. dalyviu.</w:t>
      </w:r>
    </w:p>
    <w:p w:rsidR="00311CAE" w:rsidRDefault="006648FD">
      <w:pPr>
        <w:jc w:val="both"/>
      </w:pPr>
      <w:r>
        <w:t xml:space="preserve"> </w:t>
      </w:r>
    </w:p>
    <w:p w:rsidR="00311CAE" w:rsidRDefault="006648FD">
      <w:pPr>
        <w:jc w:val="both"/>
      </w:pPr>
      <w:r>
        <w:t xml:space="preserve">1. Už 1 </w:t>
      </w:r>
      <w:proofErr w:type="gramStart"/>
      <w:r>
        <w:t>kv</w:t>
      </w:r>
      <w:proofErr w:type="gramEnd"/>
      <w:r>
        <w:t xml:space="preserve">. </w:t>
      </w:r>
      <w:proofErr w:type="gramStart"/>
      <w:r>
        <w:t>m</w:t>
      </w:r>
      <w:proofErr w:type="gramEnd"/>
      <w:r>
        <w:t xml:space="preserve"> nuomojamų patalpų ploto siūlau mokėti ____________________________________</w:t>
      </w:r>
    </w:p>
    <w:p w:rsidR="00311CAE" w:rsidRDefault="006648FD">
      <w:pPr>
        <w:jc w:val="both"/>
      </w:pPr>
      <w:r>
        <w:t>________________________________________________________________________________</w:t>
      </w:r>
    </w:p>
    <w:p w:rsidR="00311CAE" w:rsidRDefault="006648FD">
      <w:pPr>
        <w:jc w:val="both"/>
      </w:pPr>
      <w:r>
        <w:t>(</w:t>
      </w:r>
      <w:proofErr w:type="gramStart"/>
      <w:r>
        <w:t>suma</w:t>
      </w:r>
      <w:proofErr w:type="gramEnd"/>
      <w:r>
        <w:t xml:space="preserve"> skaičiais ir žodžiais)</w:t>
      </w:r>
    </w:p>
    <w:p w:rsidR="00311CAE" w:rsidRDefault="006648FD">
      <w:pPr>
        <w:jc w:val="both"/>
      </w:pPr>
      <w:r>
        <w:t xml:space="preserve">___________________________________________ EUR (be PVM / </w:t>
      </w:r>
      <w:r>
        <w:rPr>
          <w:strike/>
        </w:rPr>
        <w:t>su PVM</w:t>
      </w:r>
      <w:r>
        <w:t>)</w:t>
      </w:r>
    </w:p>
    <w:p w:rsidR="00311CAE" w:rsidRDefault="006648FD">
      <w:pPr>
        <w:jc w:val="both"/>
      </w:pPr>
      <w:r>
        <w:tab/>
      </w:r>
      <w:r>
        <w:tab/>
      </w:r>
      <w:r>
        <w:tab/>
        <w:t xml:space="preserve">                (</w:t>
      </w:r>
      <w:proofErr w:type="gramStart"/>
      <w:r>
        <w:t>nereikalingą</w:t>
      </w:r>
      <w:proofErr w:type="gramEnd"/>
      <w:r>
        <w:t xml:space="preserve"> išbraukti)</w:t>
      </w:r>
    </w:p>
    <w:p w:rsidR="00311CAE" w:rsidRDefault="006648FD">
      <w:pPr>
        <w:jc w:val="both"/>
      </w:pPr>
      <w: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rsidR="00311CAE" w:rsidRDefault="006648FD">
      <w:pPr>
        <w:jc w:val="both"/>
      </w:pPr>
      <w:r>
        <w:t xml:space="preserve">3. Patvirtintu, kad 20___ m. ________________ mėn. ____ </w:t>
      </w:r>
      <w:proofErr w:type="gramStart"/>
      <w:r>
        <w:t>d</w:t>
      </w:r>
      <w:proofErr w:type="gramEnd"/>
      <w:r>
        <w:t>. įmokėjau ______________________</w:t>
      </w:r>
    </w:p>
    <w:p w:rsidR="00311CAE" w:rsidRDefault="006648FD">
      <w:pPr>
        <w:jc w:val="both"/>
      </w:pPr>
      <w:r>
        <w:t xml:space="preserve">_____________________________________________________________________ </w:t>
      </w:r>
      <w:proofErr w:type="gramStart"/>
      <w:r>
        <w:t>pradinį</w:t>
      </w:r>
      <w:proofErr w:type="gramEnd"/>
      <w:r>
        <w:t xml:space="preserve"> įnašą.</w:t>
      </w:r>
    </w:p>
    <w:p w:rsidR="00311CAE" w:rsidRDefault="006648FD">
      <w:pPr>
        <w:jc w:val="both"/>
      </w:pPr>
      <w:r>
        <w:tab/>
        <w:t>(</w:t>
      </w:r>
      <w:proofErr w:type="gramStart"/>
      <w:r>
        <w:t>suma</w:t>
      </w:r>
      <w:proofErr w:type="gramEnd"/>
      <w:r>
        <w:t xml:space="preserve"> skaičiais ir žodžiais)</w:t>
      </w:r>
    </w:p>
    <w:p w:rsidR="00311CAE" w:rsidRDefault="006648FD">
      <w:pPr>
        <w:jc w:val="both"/>
      </w:pPr>
      <w:r>
        <w:t>4. Jeigu nelaimėsiu valstybės turto nuomos konkurso, mano įmokėtą pradinį įnašą prašau grąžinti į sąskaitą Nr.____________________________________________________________________</w:t>
      </w:r>
      <w:proofErr w:type="gramStart"/>
      <w:r>
        <w:t>_ .</w:t>
      </w:r>
      <w:proofErr w:type="gramEnd"/>
    </w:p>
    <w:p w:rsidR="00311CAE" w:rsidRDefault="006648FD">
      <w:pPr>
        <w:jc w:val="both"/>
      </w:pPr>
      <w:r>
        <w:t>5. Nuomojamą turtą naudosiu ________________________________________________________</w:t>
      </w:r>
    </w:p>
    <w:p w:rsidR="00311CAE" w:rsidRDefault="006648FD">
      <w:pPr>
        <w:jc w:val="both"/>
      </w:pPr>
      <w:r>
        <w:t>________________________________________________________________________________</w:t>
      </w:r>
    </w:p>
    <w:p w:rsidR="00311CAE" w:rsidRDefault="006648FD">
      <w:pPr>
        <w:jc w:val="both"/>
      </w:pPr>
      <w:r>
        <w:t xml:space="preserve"> </w:t>
      </w:r>
      <w:r>
        <w:tab/>
        <w:t>(</w:t>
      </w:r>
      <w:proofErr w:type="gramStart"/>
      <w:r>
        <w:t>įrašyti</w:t>
      </w:r>
      <w:proofErr w:type="gramEnd"/>
      <w:r>
        <w:t xml:space="preserve"> kokiam tikslui bus naudojamas nuomojamas turtas)</w:t>
      </w:r>
    </w:p>
    <w:p w:rsidR="00311CAE" w:rsidRDefault="006648FD">
      <w:pPr>
        <w:jc w:val="both"/>
      </w:pPr>
      <w:r>
        <w:t xml:space="preserve">6. Patvirtinu, kad esu susipažinęs su „Valstybės ilgalaikio materialiojo turto viešojo nuomos konkurso ir nuomos ne konkurso būdu organizavimo tvarkos aprašu“ </w:t>
      </w:r>
      <w:r>
        <w:rPr>
          <w:i/>
          <w:iCs/>
          <w:sz w:val="20"/>
          <w:szCs w:val="20"/>
        </w:rPr>
        <w:t>(Lietuvos Respublikos Vyriausybės 2014 m. lapkričio 5 d. nutarimo Nr. 1229 redakcija)</w:t>
      </w:r>
      <w:r>
        <w:t xml:space="preserve">.   </w:t>
      </w:r>
    </w:p>
    <w:p w:rsidR="00311CAE" w:rsidRDefault="006648FD">
      <w:pPr>
        <w:jc w:val="both"/>
        <w:rPr>
          <w:b/>
          <w:bCs/>
        </w:rPr>
      </w:pPr>
      <w:r>
        <w:rPr>
          <w:rFonts w:ascii="MS Gothic" w:eastAsia="MS Gothic" w:hAnsi="MS Gothic" w:cs="MS Gothic"/>
          <w:b/>
          <w:bCs/>
        </w:rPr>
        <w:t>☐</w:t>
      </w:r>
    </w:p>
    <w:p w:rsidR="00311CAE" w:rsidRDefault="00311CAE">
      <w:pPr>
        <w:jc w:val="both"/>
      </w:pPr>
    </w:p>
    <w:p w:rsidR="00311CAE" w:rsidRDefault="006648FD">
      <w:pPr>
        <w:jc w:val="both"/>
      </w:pPr>
      <w:r>
        <w:t>PRIDEDAMA:</w:t>
      </w:r>
    </w:p>
    <w:p w:rsidR="00311CAE" w:rsidRDefault="006648FD">
      <w:pPr>
        <w:jc w:val="both"/>
      </w:pPr>
      <w:r>
        <w:t>1. Konkurso dalyvio tapatybę patvirtinančio dokumento kopija.</w:t>
      </w:r>
    </w:p>
    <w:p w:rsidR="00311CAE" w:rsidRDefault="006648FD">
      <w:pPr>
        <w:jc w:val="both"/>
      </w:pPr>
      <w:r>
        <w:t>2. Juridinio asmens registravimo pažymėjimo ir įstatų kopijos.</w:t>
      </w:r>
    </w:p>
    <w:p w:rsidR="00311CAE" w:rsidRDefault="006648FD">
      <w:pPr>
        <w:jc w:val="both"/>
      </w:pPr>
      <w:r>
        <w:t>3. Įgaliojimas (jeigu dalyviui atstovauja kitas asmuo).</w:t>
      </w:r>
    </w:p>
    <w:p w:rsidR="00311CAE" w:rsidRDefault="006648FD">
      <w:pPr>
        <w:jc w:val="both"/>
      </w:pPr>
      <w:r>
        <w:t>4. PVM mokėtojo registracijos kopija (jei dalyvis yra PVM mokėtojas).</w:t>
      </w:r>
    </w:p>
    <w:p w:rsidR="00311CAE" w:rsidRDefault="006648FD">
      <w:pPr>
        <w:jc w:val="both"/>
      </w:pPr>
      <w:r>
        <w:t>5. Bankinio pavedimo kopija.</w:t>
      </w:r>
    </w:p>
    <w:p w:rsidR="00311CAE" w:rsidRDefault="00311CAE">
      <w:pPr>
        <w:jc w:val="both"/>
      </w:pPr>
    </w:p>
    <w:p w:rsidR="00311CAE" w:rsidRDefault="006648FD">
      <w:pPr>
        <w:jc w:val="both"/>
      </w:pPr>
      <w:r>
        <w:lastRenderedPageBreak/>
        <w:t xml:space="preserve">Konkurso dalyvis </w:t>
      </w:r>
    </w:p>
    <w:p w:rsidR="00311CAE" w:rsidRDefault="006648FD">
      <w:proofErr w:type="gramStart"/>
      <w:r>
        <w:t>ar</w:t>
      </w:r>
      <w:proofErr w:type="gramEnd"/>
      <w:r>
        <w:t xml:space="preserve"> jo įgaliotas asmuo </w:t>
      </w:r>
    </w:p>
    <w:p w:rsidR="00311CAE" w:rsidRDefault="00311CAE"/>
    <w:p w:rsidR="00311CAE" w:rsidRDefault="006648FD">
      <w:r>
        <w:t>_______________________________________________________________________</w:t>
      </w:r>
    </w:p>
    <w:p w:rsidR="00311CAE" w:rsidRDefault="006648FD">
      <w:pPr>
        <w:jc w:val="both"/>
      </w:pPr>
      <w:r>
        <w:tab/>
      </w:r>
      <w:r>
        <w:tab/>
        <w:t>(</w:t>
      </w:r>
      <w:proofErr w:type="gramStart"/>
      <w:r>
        <w:t>vardas</w:t>
      </w:r>
      <w:proofErr w:type="gramEnd"/>
      <w:r>
        <w:t>, pavardė, parašas)</w:t>
      </w:r>
      <w:r>
        <w:tab/>
      </w:r>
      <w:r>
        <w:tab/>
      </w:r>
      <w:r>
        <w:tab/>
        <w:t xml:space="preserve">A. V. </w:t>
      </w:r>
    </w:p>
    <w:p w:rsidR="00311CAE" w:rsidRDefault="00311CAE">
      <w:pPr>
        <w:jc w:val="center"/>
      </w:pPr>
    </w:p>
    <w:p w:rsidR="00311CAE" w:rsidRDefault="006648FD">
      <w:pPr>
        <w:jc w:val="right"/>
      </w:pPr>
      <w:r>
        <w:t>Konkurso sąlygų</w:t>
      </w:r>
    </w:p>
    <w:p w:rsidR="00311CAE" w:rsidRDefault="006648FD">
      <w:pPr>
        <w:jc w:val="right"/>
      </w:pPr>
      <w:r>
        <w:t>2 priedas</w:t>
      </w:r>
    </w:p>
    <w:p w:rsidR="00311CAE" w:rsidRDefault="00311CAE">
      <w:pPr>
        <w:jc w:val="right"/>
        <w:rPr>
          <w:b/>
          <w:bCs/>
        </w:rPr>
      </w:pPr>
    </w:p>
    <w:p w:rsidR="00311CAE" w:rsidRDefault="006648FD">
      <w:pPr>
        <w:keepNext/>
        <w:keepLines/>
        <w:jc w:val="center"/>
        <w:outlineLvl w:val="3"/>
        <w:rPr>
          <w:b/>
          <w:bCs/>
        </w:rPr>
      </w:pPr>
      <w:r>
        <w:rPr>
          <w:b/>
          <w:bCs/>
        </w:rPr>
        <w:t>(Valstybės ilgalaikio materialiojo turto nuomos pavyzdinė sutarties forma)</w:t>
      </w:r>
    </w:p>
    <w:p w:rsidR="00311CAE" w:rsidRDefault="00311CAE">
      <w:pPr>
        <w:keepNext/>
        <w:keepLines/>
        <w:jc w:val="center"/>
        <w:outlineLvl w:val="3"/>
        <w:rPr>
          <w:b/>
          <w:bCs/>
        </w:rPr>
      </w:pPr>
    </w:p>
    <w:p w:rsidR="00311CAE" w:rsidRDefault="006648FD">
      <w:pPr>
        <w:keepNext/>
        <w:keepLines/>
        <w:jc w:val="center"/>
        <w:outlineLvl w:val="3"/>
        <w:rPr>
          <w:b/>
          <w:bCs/>
          <w:i/>
          <w:iCs/>
        </w:rPr>
      </w:pPr>
      <w:r>
        <w:rPr>
          <w:b/>
          <w:bCs/>
        </w:rPr>
        <w:t>VALSTYBĖS ILGALAIKIO MATERIALIOJO TURTO NUOMOS PAVYZDINĖ SUTARTIS</w:t>
      </w:r>
    </w:p>
    <w:p w:rsidR="00311CAE" w:rsidRDefault="00311CAE">
      <w:pPr>
        <w:jc w:val="center"/>
        <w:rPr>
          <w:sz w:val="22"/>
          <w:szCs w:val="22"/>
        </w:rPr>
      </w:pPr>
    </w:p>
    <w:p w:rsidR="00311CAE" w:rsidRDefault="006648FD">
      <w:pPr>
        <w:jc w:val="center"/>
      </w:pPr>
      <w:r>
        <w:t xml:space="preserve">____________________ </w:t>
      </w:r>
      <w:proofErr w:type="gramStart"/>
      <w:r>
        <w:t>d</w:t>
      </w:r>
      <w:proofErr w:type="gramEnd"/>
      <w:r>
        <w:t>. Nr.</w:t>
      </w:r>
    </w:p>
    <w:p w:rsidR="00311CAE" w:rsidRDefault="006648FD">
      <w:pPr>
        <w:jc w:val="center"/>
        <w:rPr>
          <w:sz w:val="20"/>
          <w:szCs w:val="20"/>
        </w:rPr>
      </w:pPr>
      <w:r>
        <w:rPr>
          <w:sz w:val="20"/>
          <w:szCs w:val="20"/>
        </w:rPr>
        <w:t>(</w:t>
      </w:r>
      <w:proofErr w:type="gramStart"/>
      <w:r>
        <w:rPr>
          <w:sz w:val="20"/>
          <w:szCs w:val="20"/>
        </w:rPr>
        <w:t>data</w:t>
      </w:r>
      <w:proofErr w:type="gramEnd"/>
      <w:r>
        <w:rPr>
          <w:sz w:val="20"/>
          <w:szCs w:val="20"/>
        </w:rPr>
        <w:t>)</w:t>
      </w:r>
    </w:p>
    <w:p w:rsidR="00311CAE" w:rsidRDefault="006648FD">
      <w:pPr>
        <w:jc w:val="center"/>
      </w:pPr>
      <w:r>
        <w:t>___________________</w:t>
      </w:r>
    </w:p>
    <w:p w:rsidR="00311CAE" w:rsidRDefault="006648FD">
      <w:pPr>
        <w:jc w:val="center"/>
        <w:rPr>
          <w:sz w:val="20"/>
          <w:szCs w:val="20"/>
        </w:rPr>
      </w:pPr>
      <w:r>
        <w:rPr>
          <w:sz w:val="20"/>
          <w:szCs w:val="20"/>
        </w:rPr>
        <w:t>(</w:t>
      </w:r>
      <w:proofErr w:type="gramStart"/>
      <w:r>
        <w:rPr>
          <w:sz w:val="20"/>
          <w:szCs w:val="20"/>
        </w:rPr>
        <w:t>sudarymo</w:t>
      </w:r>
      <w:proofErr w:type="gramEnd"/>
      <w:r>
        <w:rPr>
          <w:sz w:val="20"/>
          <w:szCs w:val="20"/>
        </w:rPr>
        <w:t xml:space="preserve"> vieta)</w:t>
      </w:r>
    </w:p>
    <w:p w:rsidR="00311CAE" w:rsidRDefault="00311CAE">
      <w:pPr>
        <w:jc w:val="center"/>
        <w:rPr>
          <w:b/>
          <w:bCs/>
          <w:sz w:val="22"/>
          <w:szCs w:val="22"/>
        </w:rPr>
      </w:pPr>
    </w:p>
    <w:p w:rsidR="00311CAE" w:rsidRDefault="006648FD">
      <w:pPr>
        <w:tabs>
          <w:tab w:val="right" w:leader="underscore" w:pos="9354"/>
        </w:tabs>
        <w:ind w:firstLine="720"/>
      </w:pPr>
      <w:r>
        <w:t xml:space="preserve">Nuomotojas </w:t>
      </w:r>
      <w:r>
        <w:tab/>
        <w:t>,</w:t>
      </w:r>
    </w:p>
    <w:p w:rsidR="00311CAE" w:rsidRDefault="006648FD">
      <w:pPr>
        <w:ind w:firstLine="2127"/>
        <w:rPr>
          <w:sz w:val="20"/>
          <w:szCs w:val="20"/>
        </w:rPr>
      </w:pPr>
      <w:r>
        <w:rPr>
          <w:sz w:val="20"/>
          <w:szCs w:val="20"/>
        </w:rPr>
        <w:t>(</w:t>
      </w:r>
      <w:proofErr w:type="gramStart"/>
      <w:r>
        <w:rPr>
          <w:sz w:val="20"/>
          <w:szCs w:val="20"/>
        </w:rPr>
        <w:t>valstybės</w:t>
      </w:r>
      <w:proofErr w:type="gramEnd"/>
      <w:r>
        <w:rPr>
          <w:sz w:val="20"/>
          <w:szCs w:val="20"/>
        </w:rPr>
        <w:t xml:space="preserve"> turto valdytojo teisinė forma, pavadinimas, kodas ir registracijos adresas)</w:t>
      </w:r>
    </w:p>
    <w:p w:rsidR="00311CAE" w:rsidRDefault="006648FD">
      <w:pPr>
        <w:tabs>
          <w:tab w:val="right" w:leader="underscore" w:pos="9354"/>
        </w:tabs>
      </w:pPr>
      <w:proofErr w:type="gramStart"/>
      <w:r>
        <w:t>atstovaujamas</w:t>
      </w:r>
      <w:proofErr w:type="gramEnd"/>
      <w:r>
        <w:t xml:space="preserve"> </w:t>
      </w:r>
      <w:r>
        <w:tab/>
        <w:t>,</w:t>
      </w:r>
    </w:p>
    <w:p w:rsidR="00311CAE" w:rsidRDefault="006648FD">
      <w:pPr>
        <w:ind w:firstLine="3544"/>
        <w:rPr>
          <w:sz w:val="20"/>
          <w:szCs w:val="20"/>
        </w:rPr>
      </w:pPr>
      <w:r>
        <w:rPr>
          <w:sz w:val="20"/>
          <w:szCs w:val="20"/>
        </w:rPr>
        <w:t>(</w:t>
      </w:r>
      <w:proofErr w:type="gramStart"/>
      <w:r>
        <w:rPr>
          <w:sz w:val="20"/>
          <w:szCs w:val="20"/>
        </w:rPr>
        <w:t>atstovo</w:t>
      </w:r>
      <w:proofErr w:type="gramEnd"/>
      <w:r>
        <w:rPr>
          <w:sz w:val="20"/>
          <w:szCs w:val="20"/>
        </w:rPr>
        <w:t xml:space="preserve"> vardas, pavardė, pareigos)</w:t>
      </w:r>
    </w:p>
    <w:p w:rsidR="00311CAE" w:rsidRDefault="006648FD">
      <w:pPr>
        <w:tabs>
          <w:tab w:val="right" w:leader="underscore" w:pos="9354"/>
        </w:tabs>
      </w:pPr>
      <w:proofErr w:type="gramStart"/>
      <w:r>
        <w:t>veikiančio</w:t>
      </w:r>
      <w:proofErr w:type="gramEnd"/>
      <w:r>
        <w:t xml:space="preserve"> pagal </w:t>
      </w:r>
      <w:r>
        <w:tab/>
        <w:t>,</w:t>
      </w:r>
    </w:p>
    <w:p w:rsidR="00311CAE" w:rsidRDefault="006648FD">
      <w:pPr>
        <w:widowControl w:val="0"/>
        <w:suppressAutoHyphens/>
        <w:ind w:firstLine="3402"/>
        <w:rPr>
          <w:kern w:val="2"/>
          <w:sz w:val="20"/>
          <w:szCs w:val="20"/>
        </w:rPr>
      </w:pPr>
      <w:r>
        <w:rPr>
          <w:kern w:val="2"/>
          <w:sz w:val="20"/>
          <w:szCs w:val="20"/>
        </w:rPr>
        <w:t>(</w:t>
      </w:r>
      <w:proofErr w:type="gramStart"/>
      <w:r>
        <w:rPr>
          <w:kern w:val="2"/>
          <w:sz w:val="20"/>
          <w:szCs w:val="20"/>
        </w:rPr>
        <w:t>atstovavimo</w:t>
      </w:r>
      <w:proofErr w:type="gramEnd"/>
      <w:r>
        <w:rPr>
          <w:kern w:val="2"/>
          <w:sz w:val="20"/>
          <w:szCs w:val="20"/>
        </w:rPr>
        <w:t xml:space="preserve"> pagrindas, dokumento data, numeris)</w:t>
      </w:r>
    </w:p>
    <w:p w:rsidR="00311CAE" w:rsidRDefault="006648FD">
      <w:pPr>
        <w:tabs>
          <w:tab w:val="right" w:leader="underscore" w:pos="9354"/>
        </w:tabs>
      </w:pPr>
      <w:proofErr w:type="gramStart"/>
      <w:r>
        <w:t>ir</w:t>
      </w:r>
      <w:proofErr w:type="gramEnd"/>
      <w:r>
        <w:t xml:space="preserve"> nuomininkas </w:t>
      </w:r>
      <w:r>
        <w:tab/>
      </w:r>
    </w:p>
    <w:p w:rsidR="00311CAE" w:rsidRDefault="006648FD">
      <w:pPr>
        <w:ind w:firstLine="1418"/>
        <w:rPr>
          <w:sz w:val="20"/>
          <w:szCs w:val="20"/>
        </w:rPr>
      </w:pPr>
      <w:r>
        <w:rPr>
          <w:sz w:val="20"/>
          <w:szCs w:val="20"/>
        </w:rPr>
        <w:t>(</w:t>
      </w:r>
      <w:proofErr w:type="gramStart"/>
      <w:r>
        <w:rPr>
          <w:sz w:val="20"/>
          <w:szCs w:val="20"/>
        </w:rPr>
        <w:t>teisinė</w:t>
      </w:r>
      <w:proofErr w:type="gramEnd"/>
      <w:r>
        <w:rPr>
          <w:sz w:val="20"/>
          <w:szCs w:val="20"/>
        </w:rPr>
        <w:t xml:space="preserve"> forma, pavadinimas, kodas ir registracijos adresas, jeigu nuomininkas yra juridinis asmuo,</w:t>
      </w:r>
    </w:p>
    <w:p w:rsidR="00311CAE" w:rsidRDefault="006648FD">
      <w:pPr>
        <w:tabs>
          <w:tab w:val="right" w:leader="underscore" w:pos="9354"/>
        </w:tabs>
      </w:pPr>
      <w:r>
        <w:tab/>
        <w:t xml:space="preserve">, </w:t>
      </w:r>
    </w:p>
    <w:p w:rsidR="00311CAE" w:rsidRDefault="006648FD">
      <w:pPr>
        <w:ind w:firstLine="567"/>
        <w:rPr>
          <w:sz w:val="20"/>
          <w:szCs w:val="20"/>
        </w:rPr>
      </w:pPr>
      <w:proofErr w:type="gramStart"/>
      <w:r>
        <w:rPr>
          <w:sz w:val="20"/>
          <w:szCs w:val="20"/>
        </w:rPr>
        <w:t>arba</w:t>
      </w:r>
      <w:proofErr w:type="gramEnd"/>
      <w:r>
        <w:rPr>
          <w:sz w:val="20"/>
          <w:szCs w:val="20"/>
        </w:rPr>
        <w:t xml:space="preserve"> vardas, pavardė, asmens kodas ir gyvenamosios vietos adresas, jeigu nuomininkas yra fizinis asmuo) </w:t>
      </w:r>
    </w:p>
    <w:p w:rsidR="00311CAE" w:rsidRDefault="006648FD">
      <w:pPr>
        <w:keepNext/>
        <w:tabs>
          <w:tab w:val="right" w:leader="underscore" w:pos="9354"/>
        </w:tabs>
      </w:pPr>
      <w:proofErr w:type="gramStart"/>
      <w:r>
        <w:t>atstovaujamas</w:t>
      </w:r>
      <w:proofErr w:type="gramEnd"/>
      <w:r>
        <w:t xml:space="preserve"> </w:t>
      </w:r>
      <w:r>
        <w:tab/>
        <w:t>,</w:t>
      </w:r>
    </w:p>
    <w:p w:rsidR="00311CAE" w:rsidRDefault="006648FD">
      <w:pPr>
        <w:keepNext/>
        <w:ind w:firstLine="3544"/>
        <w:rPr>
          <w:sz w:val="20"/>
          <w:szCs w:val="20"/>
        </w:rPr>
      </w:pPr>
      <w:r>
        <w:rPr>
          <w:sz w:val="20"/>
          <w:szCs w:val="20"/>
        </w:rPr>
        <w:t>(</w:t>
      </w:r>
      <w:proofErr w:type="gramStart"/>
      <w:r>
        <w:rPr>
          <w:sz w:val="20"/>
          <w:szCs w:val="20"/>
        </w:rPr>
        <w:t>atstovo</w:t>
      </w:r>
      <w:proofErr w:type="gramEnd"/>
      <w:r>
        <w:rPr>
          <w:sz w:val="20"/>
          <w:szCs w:val="20"/>
        </w:rPr>
        <w:t xml:space="preserve"> vardas, pavardė, pareigos)</w:t>
      </w:r>
    </w:p>
    <w:p w:rsidR="00311CAE" w:rsidRDefault="006648FD">
      <w:pPr>
        <w:tabs>
          <w:tab w:val="right" w:leader="underscore" w:pos="9354"/>
        </w:tabs>
      </w:pPr>
      <w:proofErr w:type="gramStart"/>
      <w:r>
        <w:t>veikiančio</w:t>
      </w:r>
      <w:proofErr w:type="gramEnd"/>
      <w:r>
        <w:t xml:space="preserve"> pagal </w:t>
      </w:r>
      <w:r>
        <w:tab/>
        <w:t>,</w:t>
      </w:r>
    </w:p>
    <w:p w:rsidR="00311CAE" w:rsidRDefault="006648FD">
      <w:pPr>
        <w:widowControl w:val="0"/>
        <w:suppressAutoHyphens/>
        <w:ind w:firstLine="2835"/>
        <w:rPr>
          <w:kern w:val="2"/>
          <w:sz w:val="20"/>
          <w:szCs w:val="20"/>
        </w:rPr>
      </w:pPr>
      <w:r>
        <w:rPr>
          <w:kern w:val="2"/>
          <w:sz w:val="20"/>
          <w:szCs w:val="20"/>
        </w:rPr>
        <w:t>(</w:t>
      </w:r>
      <w:proofErr w:type="gramStart"/>
      <w:r>
        <w:rPr>
          <w:kern w:val="2"/>
          <w:sz w:val="20"/>
          <w:szCs w:val="20"/>
        </w:rPr>
        <w:t>atstovavimo</w:t>
      </w:r>
      <w:proofErr w:type="gramEnd"/>
      <w:r>
        <w:rPr>
          <w:kern w:val="2"/>
          <w:sz w:val="20"/>
          <w:szCs w:val="20"/>
        </w:rPr>
        <w:t xml:space="preserve"> pagrindas, dokumento data, numeris)</w:t>
      </w:r>
    </w:p>
    <w:p w:rsidR="00311CAE" w:rsidRDefault="006648FD">
      <w:proofErr w:type="gramStart"/>
      <w:r>
        <w:t>vadovaudamiesi</w:t>
      </w:r>
      <w:proofErr w:type="gramEnd"/>
      <w:r>
        <w:t xml:space="preserve"> nuomos ne konkurso būdu rezultatais ir viešojo nuomos konkurso, įvykusio </w:t>
      </w:r>
    </w:p>
    <w:p w:rsidR="00311CAE" w:rsidRDefault="006648FD">
      <w:r>
        <w:t xml:space="preserve">_____ m. ____________ ___ d., komisijos sprendimu, įformintu protokolu Nr.___________, </w:t>
      </w:r>
    </w:p>
    <w:p w:rsidR="00311CAE" w:rsidRDefault="006648FD">
      <w:proofErr w:type="gramStart"/>
      <w:r>
        <w:t>sudaro</w:t>
      </w:r>
      <w:proofErr w:type="gramEnd"/>
      <w:r>
        <w:t xml:space="preserve"> šią valstybės turto nuomos sutartį (toliau – Sutartis). Toliau Sutartyje nuomotojas ir </w:t>
      </w:r>
    </w:p>
    <w:p w:rsidR="00311CAE" w:rsidRDefault="006648FD">
      <w:pPr>
        <w:rPr>
          <w:sz w:val="22"/>
          <w:szCs w:val="22"/>
        </w:rPr>
      </w:pPr>
      <w:proofErr w:type="gramStart"/>
      <w:r>
        <w:t>nuomininkas</w:t>
      </w:r>
      <w:proofErr w:type="gramEnd"/>
      <w:r>
        <w:t xml:space="preserve"> kiekvienas atskirai gali būti vadinami šalimi, o abu kartu – šalimis.</w:t>
      </w:r>
    </w:p>
    <w:p w:rsidR="00311CAE" w:rsidRDefault="00311CAE">
      <w:pPr>
        <w:rPr>
          <w:sz w:val="10"/>
          <w:szCs w:val="10"/>
        </w:rPr>
      </w:pPr>
    </w:p>
    <w:p w:rsidR="00311CAE" w:rsidRDefault="00311CAE">
      <w:pPr>
        <w:jc w:val="center"/>
        <w:rPr>
          <w:b/>
          <w:bCs/>
        </w:rPr>
      </w:pPr>
    </w:p>
    <w:p w:rsidR="00311CAE" w:rsidRDefault="006648FD">
      <w:pPr>
        <w:jc w:val="center"/>
        <w:rPr>
          <w:b/>
          <w:bCs/>
        </w:rPr>
      </w:pPr>
      <w:r>
        <w:rPr>
          <w:b/>
          <w:bCs/>
        </w:rPr>
        <w:t>I. SUTARTIES DALYKAS</w:t>
      </w:r>
    </w:p>
    <w:p w:rsidR="00311CAE" w:rsidRDefault="00311CAE">
      <w:pPr>
        <w:jc w:val="center"/>
        <w:rPr>
          <w:b/>
          <w:bCs/>
        </w:rPr>
      </w:pPr>
    </w:p>
    <w:p w:rsidR="00311CAE" w:rsidRDefault="006648FD">
      <w:pPr>
        <w:tabs>
          <w:tab w:val="right" w:leader="underscore" w:pos="9354"/>
        </w:tabs>
        <w:ind w:firstLine="720"/>
      </w:pPr>
      <w:r>
        <w:t xml:space="preserve">1.1. Nuomotojas įsipareigoja perduoti nuomininkui valstybės materialųjį turtą (toliau – </w:t>
      </w:r>
    </w:p>
    <w:p w:rsidR="00311CAE" w:rsidRDefault="006648FD">
      <w:pPr>
        <w:tabs>
          <w:tab w:val="right" w:leader="underscore" w:pos="9354"/>
        </w:tabs>
      </w:pPr>
      <w:proofErr w:type="gramStart"/>
      <w:r>
        <w:t>turtas</w:t>
      </w:r>
      <w:proofErr w:type="gramEnd"/>
      <w:r>
        <w:t xml:space="preserve">) </w:t>
      </w:r>
      <w:r>
        <w:tab/>
      </w:r>
    </w:p>
    <w:p w:rsidR="00311CAE" w:rsidRDefault="006648FD">
      <w:pPr>
        <w:ind w:firstLine="1276"/>
        <w:rPr>
          <w:sz w:val="20"/>
          <w:szCs w:val="20"/>
        </w:rPr>
      </w:pPr>
      <w:r>
        <w:rPr>
          <w:sz w:val="20"/>
          <w:szCs w:val="20"/>
        </w:rPr>
        <w:t>(</w:t>
      </w:r>
      <w:proofErr w:type="gramStart"/>
      <w:r>
        <w:rPr>
          <w:sz w:val="20"/>
          <w:szCs w:val="20"/>
        </w:rPr>
        <w:t>nuomojamo</w:t>
      </w:r>
      <w:proofErr w:type="gramEnd"/>
      <w:r>
        <w:rPr>
          <w:sz w:val="20"/>
          <w:szCs w:val="20"/>
        </w:rPr>
        <w:t xml:space="preserve"> turto pavadinimas, adresas, kadastro ar inventorizacijos Nr., statinio plotas, tūris, </w:t>
      </w:r>
    </w:p>
    <w:p w:rsidR="00311CAE" w:rsidRDefault="006648FD">
      <w:pPr>
        <w:tabs>
          <w:tab w:val="right" w:leader="underscore" w:pos="9354"/>
        </w:tabs>
      </w:pPr>
      <w:r>
        <w:tab/>
      </w:r>
    </w:p>
    <w:p w:rsidR="00311CAE" w:rsidRDefault="006648FD">
      <w:pPr>
        <w:ind w:firstLine="3402"/>
        <w:rPr>
          <w:sz w:val="20"/>
          <w:szCs w:val="20"/>
        </w:rPr>
      </w:pPr>
      <w:proofErr w:type="gramStart"/>
      <w:r>
        <w:rPr>
          <w:sz w:val="20"/>
          <w:szCs w:val="20"/>
        </w:rPr>
        <w:t>turto</w:t>
      </w:r>
      <w:proofErr w:type="gramEnd"/>
      <w:r>
        <w:rPr>
          <w:sz w:val="20"/>
          <w:szCs w:val="20"/>
        </w:rPr>
        <w:t xml:space="preserve"> likutinė vertė ir kt.)</w:t>
      </w:r>
    </w:p>
    <w:p w:rsidR="00311CAE" w:rsidRDefault="006648FD">
      <w:proofErr w:type="gramStart"/>
      <w:r>
        <w:t>naudoti</w:t>
      </w:r>
      <w:proofErr w:type="gramEnd"/>
      <w:r>
        <w:t xml:space="preserve"> ir laikinai valdyti už nuomos mokestį, o nuomininkas įsipareigoja priimti turtą ir už jį </w:t>
      </w:r>
    </w:p>
    <w:p w:rsidR="00311CAE" w:rsidRDefault="006648FD">
      <w:proofErr w:type="gramStart"/>
      <w:r>
        <w:t>mokėti</w:t>
      </w:r>
      <w:proofErr w:type="gramEnd"/>
      <w:r>
        <w:t xml:space="preserve"> nuomos mokestį. </w:t>
      </w:r>
    </w:p>
    <w:p w:rsidR="00311CAE" w:rsidRDefault="006648FD">
      <w:pPr>
        <w:ind w:firstLine="720"/>
      </w:pPr>
      <w:r>
        <w:t>1.2. Turtas skirtas ___________________________________________veiklai vykdyti.</w:t>
      </w:r>
    </w:p>
    <w:p w:rsidR="00311CAE" w:rsidRDefault="006648FD">
      <w:pPr>
        <w:ind w:firstLine="3041"/>
        <w:rPr>
          <w:sz w:val="20"/>
          <w:szCs w:val="20"/>
        </w:rPr>
      </w:pPr>
      <w:r>
        <w:rPr>
          <w:sz w:val="20"/>
          <w:szCs w:val="20"/>
        </w:rPr>
        <w:t>(</w:t>
      </w:r>
      <w:proofErr w:type="gramStart"/>
      <w:r>
        <w:rPr>
          <w:sz w:val="20"/>
          <w:szCs w:val="20"/>
        </w:rPr>
        <w:t>nurodyti</w:t>
      </w:r>
      <w:proofErr w:type="gramEnd"/>
      <w:r>
        <w:rPr>
          <w:sz w:val="20"/>
          <w:szCs w:val="20"/>
        </w:rPr>
        <w:t xml:space="preserve"> turto naudojimo paskirtį)</w:t>
      </w:r>
    </w:p>
    <w:p w:rsidR="00311CAE" w:rsidRDefault="00311CAE">
      <w:pPr>
        <w:jc w:val="center"/>
        <w:rPr>
          <w:b/>
          <w:bCs/>
        </w:rPr>
      </w:pPr>
    </w:p>
    <w:p w:rsidR="00311CAE" w:rsidRDefault="006648FD">
      <w:pPr>
        <w:tabs>
          <w:tab w:val="left" w:pos="540"/>
        </w:tabs>
        <w:jc w:val="center"/>
        <w:rPr>
          <w:b/>
          <w:bCs/>
        </w:rPr>
      </w:pPr>
      <w:r>
        <w:rPr>
          <w:b/>
          <w:bCs/>
        </w:rPr>
        <w:t xml:space="preserve">II. NUOMOS TERMINAS </w:t>
      </w:r>
    </w:p>
    <w:p w:rsidR="00311CAE" w:rsidRDefault="00311CAE">
      <w:pPr>
        <w:tabs>
          <w:tab w:val="left" w:pos="540"/>
        </w:tabs>
        <w:jc w:val="center"/>
        <w:rPr>
          <w:b/>
          <w:bCs/>
        </w:rPr>
      </w:pPr>
    </w:p>
    <w:p w:rsidR="00311CAE" w:rsidRDefault="006648FD">
      <w:pPr>
        <w:ind w:firstLine="720"/>
        <w:jc w:val="both"/>
      </w:pPr>
      <w:r>
        <w:t xml:space="preserve">2.1. Turto nuomos terminas nustatomas ____________ nuo turto perdavimo ir priėmimo </w:t>
      </w:r>
    </w:p>
    <w:p w:rsidR="00311CAE" w:rsidRDefault="006648FD">
      <w:pPr>
        <w:ind w:firstLine="4395"/>
        <w:jc w:val="both"/>
        <w:rPr>
          <w:sz w:val="20"/>
          <w:szCs w:val="20"/>
        </w:rPr>
      </w:pPr>
      <w:r>
        <w:rPr>
          <w:sz w:val="20"/>
          <w:szCs w:val="20"/>
        </w:rPr>
        <w:t>(</w:t>
      </w:r>
      <w:proofErr w:type="gramStart"/>
      <w:r>
        <w:rPr>
          <w:sz w:val="20"/>
          <w:szCs w:val="20"/>
        </w:rPr>
        <w:t>skaičiais</w:t>
      </w:r>
      <w:proofErr w:type="gramEnd"/>
      <w:r>
        <w:rPr>
          <w:sz w:val="20"/>
          <w:szCs w:val="20"/>
        </w:rPr>
        <w:t xml:space="preserve"> ir žodžiais) </w:t>
      </w:r>
    </w:p>
    <w:p w:rsidR="00311CAE" w:rsidRDefault="006648FD">
      <w:proofErr w:type="gramStart"/>
      <w:r>
        <w:t>akto</w:t>
      </w:r>
      <w:proofErr w:type="gramEnd"/>
      <w:r>
        <w:t xml:space="preserve"> pasirašymo dienos. </w:t>
      </w:r>
    </w:p>
    <w:p w:rsidR="00311CAE" w:rsidRDefault="00311CAE">
      <w:pPr>
        <w:tabs>
          <w:tab w:val="left" w:pos="1080"/>
        </w:tabs>
        <w:jc w:val="center"/>
        <w:rPr>
          <w:b/>
          <w:bCs/>
        </w:rPr>
      </w:pPr>
    </w:p>
    <w:p w:rsidR="00311CAE" w:rsidRDefault="006648FD">
      <w:pPr>
        <w:keepNext/>
        <w:tabs>
          <w:tab w:val="left" w:pos="1080"/>
        </w:tabs>
        <w:jc w:val="center"/>
        <w:rPr>
          <w:b/>
          <w:bCs/>
        </w:rPr>
      </w:pPr>
      <w:r>
        <w:rPr>
          <w:b/>
          <w:bCs/>
        </w:rPr>
        <w:lastRenderedPageBreak/>
        <w:t>III. NUOMOS MOKESTIS</w:t>
      </w:r>
    </w:p>
    <w:p w:rsidR="00311CAE" w:rsidRDefault="00311CAE">
      <w:pPr>
        <w:keepNext/>
        <w:jc w:val="center"/>
      </w:pPr>
    </w:p>
    <w:p w:rsidR="00311CAE" w:rsidRDefault="006648FD">
      <w:pPr>
        <w:pStyle w:val="Default"/>
        <w:ind w:firstLine="720"/>
        <w:jc w:val="both"/>
      </w:pPr>
      <w:r>
        <w:t xml:space="preserve">3.1. Nuomininkas už turto nuomą įsipareigoja mokėti nuomotojui nuompinigius </w:t>
      </w:r>
      <w:proofErr w:type="gramStart"/>
      <w:r>
        <w:t>–  _</w:t>
      </w:r>
      <w:proofErr w:type="gramEnd"/>
      <w:r>
        <w:t>_____________________________________ per mėnesį / ketvirtį (</w:t>
      </w:r>
      <w:r>
        <w:rPr>
          <w:i/>
          <w:iCs/>
        </w:rPr>
        <w:t>nereikalingą žodį išbraukti</w:t>
      </w:r>
      <w:r>
        <w:t xml:space="preserve">). </w:t>
      </w:r>
    </w:p>
    <w:p w:rsidR="00311CAE" w:rsidRDefault="006648FD">
      <w:pPr>
        <w:pStyle w:val="Default"/>
        <w:ind w:firstLine="720"/>
        <w:jc w:val="both"/>
        <w:rPr>
          <w:sz w:val="20"/>
          <w:szCs w:val="20"/>
        </w:rPr>
      </w:pPr>
      <w:r>
        <w:rPr>
          <w:sz w:val="20"/>
          <w:szCs w:val="20"/>
        </w:rPr>
        <w:t>(</w:t>
      </w:r>
      <w:proofErr w:type="gramStart"/>
      <w:r>
        <w:rPr>
          <w:sz w:val="20"/>
          <w:szCs w:val="20"/>
        </w:rPr>
        <w:t>suma</w:t>
      </w:r>
      <w:proofErr w:type="gramEnd"/>
      <w:r>
        <w:rPr>
          <w:sz w:val="20"/>
          <w:szCs w:val="20"/>
        </w:rPr>
        <w:t xml:space="preserve"> skaičiais ir žodžiais) </w:t>
      </w:r>
    </w:p>
    <w:p w:rsidR="00311CAE" w:rsidRDefault="006648FD">
      <w:pPr>
        <w:pStyle w:val="Default"/>
        <w:ind w:firstLine="720"/>
        <w:jc w:val="both"/>
      </w:pPr>
      <w:r>
        <w:t xml:space="preserve">Jeigu nuomininkas yra pridėtinės vertės mokesčio (toliau – PVM) mokėtojas, – su PVM (jeigu jis turi būti skaičiuojamas) __________________________________. </w:t>
      </w:r>
    </w:p>
    <w:p w:rsidR="00311CAE" w:rsidRDefault="006648FD">
      <w:pPr>
        <w:ind w:firstLine="720"/>
        <w:jc w:val="both"/>
        <w:rPr>
          <w:sz w:val="20"/>
          <w:szCs w:val="20"/>
        </w:rPr>
      </w:pPr>
      <w:r>
        <w:t xml:space="preserve">                                                      </w:t>
      </w:r>
      <w:r>
        <w:rPr>
          <w:sz w:val="20"/>
          <w:szCs w:val="20"/>
        </w:rPr>
        <w:t>(</w:t>
      </w:r>
      <w:proofErr w:type="gramStart"/>
      <w:r>
        <w:rPr>
          <w:sz w:val="20"/>
          <w:szCs w:val="20"/>
        </w:rPr>
        <w:t>suma</w:t>
      </w:r>
      <w:proofErr w:type="gramEnd"/>
      <w:r>
        <w:rPr>
          <w:sz w:val="20"/>
          <w:szCs w:val="20"/>
        </w:rPr>
        <w:t xml:space="preserve"> skaičiais ir žodžiais) </w:t>
      </w:r>
    </w:p>
    <w:p w:rsidR="00311CAE" w:rsidRDefault="006648FD">
      <w:pPr>
        <w:ind w:firstLine="720"/>
        <w:jc w:val="both"/>
      </w:pPr>
      <w:r>
        <w:t xml:space="preserve">3.2. Nuomininkas, be nuompinigių, kas mėnesį apmoka sąskaitas už šaltą ir karštą vandenį, elektros energiją, dujas, šilumos energiją ir komunalines paslaugas (šiukšlių išvežimą, liftą, bendro naudojimo patalpų ir teritorijos valymą ir kitas). </w:t>
      </w:r>
    </w:p>
    <w:p w:rsidR="00311CAE" w:rsidRDefault="006648FD">
      <w:pPr>
        <w:tabs>
          <w:tab w:val="left" w:pos="1080"/>
        </w:tabs>
        <w:ind w:firstLine="720"/>
        <w:jc w:val="both"/>
      </w:pPr>
      <w:r>
        <w:t>3.3. Nuomininkas moka nuompinigius kas mėnesį, bet ne vėliau kaip iki einamojo mėnesio 10 (dešimtos) dienos</w:t>
      </w:r>
      <w:r>
        <w:rPr>
          <w:color w:val="FF0000"/>
          <w:u w:color="FF0000"/>
        </w:rPr>
        <w:t xml:space="preserve"> </w:t>
      </w:r>
      <w:r>
        <w:t xml:space="preserve">(jeigu </w:t>
      </w:r>
      <w:proofErr w:type="gramStart"/>
      <w:r>
        <w:t>tai</w:t>
      </w:r>
      <w:proofErr w:type="gramEnd"/>
      <w:r>
        <w:t xml:space="preserve"> ne darbo diena, – iki kitos po jos einančios darbo dienos) pagal nuomotojo pateiktą sąskaitą.</w:t>
      </w:r>
    </w:p>
    <w:p w:rsidR="00311CAE" w:rsidRDefault="006648FD">
      <w:pPr>
        <w:tabs>
          <w:tab w:val="left" w:pos="1080"/>
        </w:tabs>
        <w:ind w:firstLine="720"/>
        <w:jc w:val="both"/>
      </w:pPr>
      <w:r>
        <w:t>3.4. Nuomininkas nuomotojo ir (arba) paslaugų teikėjų pateiktas sąskaitas už Sutarties 3.2 papunktyje nurodytas paslaugas apmoka per 5 darbo dienas nuo sąskaitų gavimo arba pagal atskirą susitarimą.</w:t>
      </w:r>
    </w:p>
    <w:p w:rsidR="00311CAE" w:rsidRDefault="006648FD">
      <w:pPr>
        <w:tabs>
          <w:tab w:val="left" w:pos="1080"/>
        </w:tabs>
        <w:ind w:firstLine="720"/>
        <w:jc w:val="both"/>
      </w:pPr>
      <w:r>
        <w:t>3.5. Nuompinigiai ir mokėjimai už Sutarties 3.2 papunktyje nurodytas paslaugas pradedami skaičiuoti nuo turto perdavimo ir priėmimo akto pasirašymo dienos.</w:t>
      </w:r>
    </w:p>
    <w:p w:rsidR="00311CAE" w:rsidRDefault="00311CAE">
      <w:pPr>
        <w:jc w:val="center"/>
        <w:rPr>
          <w:b/>
          <w:bCs/>
        </w:rPr>
      </w:pPr>
    </w:p>
    <w:p w:rsidR="00311CAE" w:rsidRDefault="006648FD">
      <w:pPr>
        <w:jc w:val="center"/>
        <w:rPr>
          <w:b/>
          <w:bCs/>
        </w:rPr>
      </w:pPr>
      <w:r>
        <w:rPr>
          <w:b/>
          <w:bCs/>
        </w:rPr>
        <w:t>IV. ŠALIŲ TEISĖS IR PAREIGOS</w:t>
      </w:r>
    </w:p>
    <w:p w:rsidR="00311CAE" w:rsidRDefault="00311CAE">
      <w:pPr>
        <w:jc w:val="center"/>
        <w:rPr>
          <w:b/>
          <w:bCs/>
        </w:rPr>
      </w:pPr>
    </w:p>
    <w:p w:rsidR="00311CAE" w:rsidRDefault="006648FD">
      <w:pPr>
        <w:ind w:firstLine="720"/>
        <w:jc w:val="both"/>
      </w:pPr>
      <w:r>
        <w:t>4.1. Nuomotojas įsipareigoja:</w:t>
      </w:r>
    </w:p>
    <w:p w:rsidR="00311CAE" w:rsidRDefault="006648FD">
      <w:pPr>
        <w:ind w:firstLine="720"/>
        <w:jc w:val="both"/>
      </w:pPr>
      <w:r>
        <w:t>4.1.1. per ____________________________________________________ darbo dienas nuo</w:t>
      </w:r>
    </w:p>
    <w:p w:rsidR="00311CAE" w:rsidRDefault="006648FD">
      <w:pPr>
        <w:ind w:firstLine="720"/>
        <w:jc w:val="both"/>
        <w:rPr>
          <w:sz w:val="20"/>
          <w:szCs w:val="20"/>
        </w:rPr>
      </w:pPr>
      <w:r>
        <w:rPr>
          <w:sz w:val="20"/>
          <w:szCs w:val="20"/>
        </w:rPr>
        <w:t xml:space="preserve">                      (</w:t>
      </w:r>
      <w:proofErr w:type="gramStart"/>
      <w:r>
        <w:rPr>
          <w:sz w:val="20"/>
          <w:szCs w:val="20"/>
        </w:rPr>
        <w:t>įrašomas</w:t>
      </w:r>
      <w:proofErr w:type="gramEnd"/>
      <w:r>
        <w:rPr>
          <w:sz w:val="20"/>
          <w:szCs w:val="20"/>
        </w:rPr>
        <w:t xml:space="preserve"> 3 darbo dienų arba kitas konkurso sąlygose nustatytas terminas)</w:t>
      </w:r>
    </w:p>
    <w:p w:rsidR="00311CAE" w:rsidRDefault="006648FD">
      <w:pPr>
        <w:jc w:val="both"/>
      </w:pPr>
      <w:r>
        <w:t xml:space="preserve">Sutarties pasirašymo perduoti nuomininkui Sutarties 1.1 papunktyje nurodytą turtą pagal turto perdavimo ir priėmimo aktą; </w:t>
      </w:r>
    </w:p>
    <w:p w:rsidR="00311CAE" w:rsidRDefault="006648FD">
      <w:pPr>
        <w:ind w:firstLine="720"/>
        <w:jc w:val="both"/>
      </w:pPr>
      <w:r>
        <w:t xml:space="preserve">4.1.2. Sutarties galiojimo laikotarpiu atlikti nuomojamo turto ar su juo susijusių inžinerinių sistemų kapitalinio remonto darbus, kai atliekami viso objekto, kurio </w:t>
      </w:r>
      <w:proofErr w:type="gramStart"/>
      <w:r>
        <w:t>dalis</w:t>
      </w:r>
      <w:proofErr w:type="gramEnd"/>
      <w:r>
        <w:t xml:space="preserve"> nuomojama, arba su tuo objektu susijusių inžinerinių tinklų kapitalinio remonto darbai;</w:t>
      </w:r>
    </w:p>
    <w:p w:rsidR="00311CAE" w:rsidRDefault="006648FD">
      <w:pPr>
        <w:ind w:firstLine="720"/>
        <w:jc w:val="both"/>
      </w:pPr>
      <w: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311CAE" w:rsidRDefault="006648FD">
      <w:pPr>
        <w:ind w:firstLine="720"/>
        <w:jc w:val="both"/>
      </w:pPr>
      <w:r>
        <w:t xml:space="preserve">4.1.4. </w:t>
      </w:r>
      <w:proofErr w:type="gramStart"/>
      <w:r>
        <w:t>pasibaigus</w:t>
      </w:r>
      <w:proofErr w:type="gramEnd"/>
      <w:r>
        <w:t xml:space="preserve"> Sutarties galiojimo terminui arba Sutartį nutraukus prieš terminą, priimti iš nuomininko turtą.</w:t>
      </w:r>
    </w:p>
    <w:p w:rsidR="00311CAE" w:rsidRDefault="006648FD">
      <w:pPr>
        <w:ind w:firstLine="720"/>
        <w:jc w:val="both"/>
      </w:pPr>
      <w:r>
        <w:t xml:space="preserve">4.2. Nuomotojas turi teisę Sutarties galiojimo laikotarpiu tikrinti išnuomotą turtą, taip pat turi kitų teisių ir pareigų, nustatytų Sutartyje ir teisės aktuose. </w:t>
      </w:r>
    </w:p>
    <w:p w:rsidR="00311CAE" w:rsidRDefault="006648FD">
      <w:pPr>
        <w:ind w:firstLine="720"/>
        <w:jc w:val="both"/>
      </w:pPr>
      <w:r>
        <w:t>4.3. Nuomininkas įsipareigoja:</w:t>
      </w:r>
    </w:p>
    <w:p w:rsidR="00311CAE" w:rsidRDefault="006648FD">
      <w:pPr>
        <w:ind w:firstLine="720"/>
        <w:jc w:val="both"/>
      </w:pPr>
      <w:r>
        <w:t>4.3.1. per 5 (penkias) darbo dienas nuo turto perdavimo ir priėmimo akto pasirašymo įregistruoti nuomos sutartį valstybės įmonėje Registrų centre;</w:t>
      </w:r>
    </w:p>
    <w:p w:rsidR="00311CAE" w:rsidRDefault="006648FD">
      <w:pPr>
        <w:ind w:firstLine="720"/>
        <w:jc w:val="both"/>
      </w:pPr>
      <w:r>
        <w:t>4.3.2. per ____________________________________________________ darbo dienas nuo</w:t>
      </w:r>
    </w:p>
    <w:p w:rsidR="00311CAE" w:rsidRDefault="006648FD">
      <w:pPr>
        <w:ind w:firstLine="720"/>
        <w:jc w:val="both"/>
        <w:rPr>
          <w:sz w:val="20"/>
          <w:szCs w:val="20"/>
        </w:rPr>
      </w:pPr>
      <w:r>
        <w:rPr>
          <w:sz w:val="20"/>
          <w:szCs w:val="20"/>
        </w:rPr>
        <w:t xml:space="preserve">                      (</w:t>
      </w:r>
      <w:proofErr w:type="gramStart"/>
      <w:r>
        <w:rPr>
          <w:sz w:val="20"/>
          <w:szCs w:val="20"/>
        </w:rPr>
        <w:t>įrašomas</w:t>
      </w:r>
      <w:proofErr w:type="gramEnd"/>
      <w:r>
        <w:rPr>
          <w:sz w:val="20"/>
          <w:szCs w:val="20"/>
        </w:rPr>
        <w:t xml:space="preserve"> 3 darbo dienų arba kitas konkurso sąlygose nustatytas terminas)</w:t>
      </w:r>
    </w:p>
    <w:p w:rsidR="00311CAE" w:rsidRDefault="006648FD">
      <w:pPr>
        <w:jc w:val="both"/>
      </w:pPr>
      <w:r>
        <w:t>Sutarties pasirašymo priimti Sutarties 1.1 papunktyje nurodytą turtą pagal turto perdavimo ir priėmimo aktą;</w:t>
      </w:r>
    </w:p>
    <w:p w:rsidR="00311CAE" w:rsidRDefault="006648FD">
      <w:pPr>
        <w:tabs>
          <w:tab w:val="left" w:pos="1080"/>
        </w:tabs>
        <w:ind w:firstLine="720"/>
        <w:jc w:val="both"/>
      </w:pPr>
      <w:r>
        <w:t xml:space="preserve">4.3.3. </w:t>
      </w:r>
      <w:proofErr w:type="gramStart"/>
      <w:r>
        <w:t>laiku</w:t>
      </w:r>
      <w:proofErr w:type="gramEnd"/>
      <w:r>
        <w:t xml:space="preserve"> mokėti Sutartyje nustatytą nuomos mokestį ir kitus pagal Sutartį priklausančias įmokas ir mokesčius;</w:t>
      </w:r>
    </w:p>
    <w:p w:rsidR="00311CAE" w:rsidRDefault="006648FD">
      <w:pPr>
        <w:tabs>
          <w:tab w:val="left" w:pos="1080"/>
        </w:tabs>
        <w:ind w:firstLine="720"/>
        <w:jc w:val="both"/>
      </w:pPr>
      <w:r>
        <w:t xml:space="preserve">4.3.4. </w:t>
      </w:r>
      <w:proofErr w:type="gramStart"/>
      <w:r>
        <w:t>naudoti</w:t>
      </w:r>
      <w:proofErr w:type="gramEnd"/>
      <w:r>
        <w:t xml:space="preserve">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w:t>
      </w:r>
    </w:p>
    <w:p w:rsidR="00311CAE" w:rsidRDefault="006648FD">
      <w:pPr>
        <w:tabs>
          <w:tab w:val="left" w:pos="1080"/>
        </w:tabs>
        <w:ind w:firstLine="720"/>
        <w:jc w:val="both"/>
      </w:pPr>
      <w:r>
        <w:t xml:space="preserve">4.3.5. </w:t>
      </w:r>
      <w:proofErr w:type="gramStart"/>
      <w:r>
        <w:t>sudaryti</w:t>
      </w:r>
      <w:proofErr w:type="gramEnd"/>
      <w:r>
        <w:t xml:space="preserve"> nuomotojui sąlygas tikrinti nuomojamo turto būklę;</w:t>
      </w:r>
    </w:p>
    <w:p w:rsidR="00311CAE" w:rsidRDefault="006648FD">
      <w:pPr>
        <w:tabs>
          <w:tab w:val="left" w:pos="1080"/>
        </w:tabs>
        <w:ind w:firstLine="720"/>
        <w:jc w:val="both"/>
      </w:pPr>
      <w:r>
        <w:t xml:space="preserve">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w:t>
      </w:r>
      <w:r>
        <w:lastRenderedPageBreak/>
        <w:t>nepadarant žalos turtui; nuomininkui neatlyginamos turto pagerinimo išlaidos, todėl nuomininkas, pasibaigus Sutarčiai ar ją nutraukus, neturi teisės reikalauti kompensacijos už turto pagerinimą.</w:t>
      </w:r>
    </w:p>
    <w:p w:rsidR="00311CAE" w:rsidRDefault="006648FD">
      <w:pPr>
        <w:tabs>
          <w:tab w:val="left" w:pos="1080"/>
        </w:tabs>
        <w:ind w:firstLine="720"/>
        <w:jc w:val="both"/>
      </w:pPr>
      <w:r>
        <w:t>4.4. Nuomininkas turi ir kitų teisių ir pareigų, nustatytų Sutartyje ir teisės aktuose.</w:t>
      </w:r>
    </w:p>
    <w:p w:rsidR="00311CAE" w:rsidRDefault="006648FD">
      <w:pPr>
        <w:ind w:firstLine="720"/>
        <w:jc w:val="both"/>
      </w:pPr>
      <w:r>
        <w:t xml:space="preserve">4.5. Nuomininkas neturi teisės (išskyrus Valstybės ilgalaikio materialiojo turto viešojo nuomos konkurso ir nuomos ne konkurso būdu organizavimo tvarkos aprašo 48 punkte nustatytus atvejus) subnuomoti turto (ar </w:t>
      </w:r>
      <w:proofErr w:type="gramStart"/>
      <w:r>
        <w:t>jo</w:t>
      </w:r>
      <w:proofErr w:type="gramEnd"/>
      <w:r>
        <w:t xml:space="preserve"> dalies) ar suteikti tretiesiems asmenims kokių nors kitų teisių naudotis turtu (ar jo dalimi). Nuomininkas taip pat neturi teisės perleisti visų ar dalies savo teisių ir (ar) pareigų, kylančių iš Sutarties, įkeisti turto nuomos teisės ar perduoti </w:t>
      </w:r>
      <w:proofErr w:type="gramStart"/>
      <w:r>
        <w:t>jos</w:t>
      </w:r>
      <w:proofErr w:type="gramEnd"/>
      <w:r>
        <w:t xml:space="preserve"> kaip turtinio įnašo kuriam nors trečiajam asmeniui ar kitaip suvaržyti Sutartyje nustatytų turto nuomos teisių.</w:t>
      </w:r>
    </w:p>
    <w:p w:rsidR="00311CAE" w:rsidRDefault="006648FD">
      <w:pPr>
        <w:tabs>
          <w:tab w:val="left" w:pos="1080"/>
        </w:tabs>
        <w:ind w:firstLine="720"/>
        <w:jc w:val="both"/>
      </w:pPr>
      <w:r>
        <w:t>4.6. Sutartis nesuteikia nuomininkui teisės nuomojamo turto adresu registruoti savo ar savo filialų, atstovybių ar patronuojamųjų įmonių, taip pat klientų ar kitų susijusių asmenų buveinių.</w:t>
      </w:r>
    </w:p>
    <w:p w:rsidR="00311CAE" w:rsidRDefault="006648FD">
      <w:pPr>
        <w:tabs>
          <w:tab w:val="left" w:pos="1080"/>
        </w:tabs>
        <w:ind w:firstLine="720"/>
        <w:jc w:val="both"/>
      </w:pPr>
      <w: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311CAE" w:rsidRDefault="00311CAE">
      <w:pPr>
        <w:tabs>
          <w:tab w:val="left" w:pos="1080"/>
        </w:tabs>
        <w:jc w:val="center"/>
        <w:rPr>
          <w:b/>
          <w:bCs/>
        </w:rPr>
      </w:pPr>
    </w:p>
    <w:p w:rsidR="00311CAE" w:rsidRDefault="006648FD">
      <w:pPr>
        <w:tabs>
          <w:tab w:val="left" w:pos="1080"/>
        </w:tabs>
        <w:jc w:val="center"/>
        <w:rPr>
          <w:b/>
          <w:bCs/>
        </w:rPr>
      </w:pPr>
      <w:r>
        <w:rPr>
          <w:b/>
          <w:bCs/>
        </w:rPr>
        <w:t>V. ŠALIŲ ATSAKOMYBĖ</w:t>
      </w:r>
    </w:p>
    <w:p w:rsidR="00311CAE" w:rsidRDefault="00311CAE">
      <w:pPr>
        <w:tabs>
          <w:tab w:val="left" w:pos="1080"/>
        </w:tabs>
        <w:jc w:val="center"/>
        <w:rPr>
          <w:b/>
          <w:bCs/>
        </w:rPr>
      </w:pPr>
    </w:p>
    <w:p w:rsidR="00311CAE" w:rsidRDefault="006648FD">
      <w:pPr>
        <w:tabs>
          <w:tab w:val="left" w:pos="1080"/>
        </w:tabs>
        <w:ind w:firstLine="720"/>
        <w:jc w:val="both"/>
      </w:pPr>
      <w:r>
        <w:t>5.1. Nuomininkas, per Sutartyje nustatytus terminus nesumokėjęs nuompinigių ir (ar) kitų mokesčių ir įmokų, privalo mokėti nuomotojui 0</w:t>
      </w:r>
      <w:proofErr w:type="gramStart"/>
      <w:r>
        <w:t>,05</w:t>
      </w:r>
      <w:proofErr w:type="gramEnd"/>
      <w:r>
        <w:t xml:space="preserve"> procento dydžio delspinigius nuo visos nesumokėtos sumos už kiekvieną pavėluotą dieną. </w:t>
      </w:r>
    </w:p>
    <w:p w:rsidR="00311CAE" w:rsidRDefault="006648FD">
      <w:pPr>
        <w:tabs>
          <w:tab w:val="left" w:pos="1080"/>
        </w:tabs>
        <w:ind w:firstLine="720"/>
        <w:jc w:val="both"/>
      </w:pPr>
      <w:r>
        <w:t xml:space="preserve">5.2. Delspinigių sumokėjimas neatleidžia nuomininko nuo pagrindinės prievolės įvykdymo. </w:t>
      </w:r>
    </w:p>
    <w:p w:rsidR="00311CAE" w:rsidRDefault="006648FD">
      <w:pPr>
        <w:tabs>
          <w:tab w:val="left" w:pos="1080"/>
        </w:tabs>
        <w:ind w:firstLine="720"/>
        <w:jc w:val="both"/>
      </w:pPr>
      <w:r>
        <w:t>5.3. Už turto pabloginimą nuomininkas atsako Lietuvos Respublikos civilinio kodekso 6.500 straipsnyje nustatyta tvarka.</w:t>
      </w:r>
    </w:p>
    <w:p w:rsidR="00311CAE" w:rsidRDefault="00311CAE">
      <w:pPr>
        <w:tabs>
          <w:tab w:val="left" w:pos="1080"/>
        </w:tabs>
        <w:jc w:val="center"/>
        <w:rPr>
          <w:b/>
          <w:bCs/>
        </w:rPr>
      </w:pPr>
    </w:p>
    <w:p w:rsidR="00311CAE" w:rsidRDefault="006648FD">
      <w:pPr>
        <w:tabs>
          <w:tab w:val="left" w:pos="1080"/>
        </w:tabs>
        <w:jc w:val="center"/>
        <w:rPr>
          <w:b/>
          <w:bCs/>
        </w:rPr>
      </w:pPr>
      <w:r>
        <w:rPr>
          <w:b/>
          <w:bCs/>
        </w:rPr>
        <w:t>VI. SUTARTIES GALIOJIMAS, ATNAUJINIMAS, PAKEITIMAS IR PASIBAIGIMAS</w:t>
      </w:r>
    </w:p>
    <w:p w:rsidR="00311CAE" w:rsidRDefault="00311CAE">
      <w:pPr>
        <w:tabs>
          <w:tab w:val="left" w:pos="1080"/>
        </w:tabs>
        <w:jc w:val="center"/>
        <w:rPr>
          <w:b/>
          <w:bCs/>
        </w:rPr>
      </w:pPr>
    </w:p>
    <w:p w:rsidR="00311CAE" w:rsidRDefault="006648FD">
      <w:pPr>
        <w:tabs>
          <w:tab w:val="left" w:pos="1080"/>
        </w:tabs>
        <w:ind w:firstLine="720"/>
        <w:jc w:val="both"/>
      </w:pPr>
      <w:r>
        <w:t xml:space="preserve">6.1. Ši Sutartis įsigalioja </w:t>
      </w:r>
      <w:proofErr w:type="gramStart"/>
      <w:r>
        <w:t>jos</w:t>
      </w:r>
      <w:proofErr w:type="gramEnd"/>
      <w:r>
        <w:t xml:space="preserve"> pasirašymo dieną ir galioja, iki visiškai ir tinkamai įvykdomi Sutartyje nustatyti įsipareigojimai arba Sutartis nutraukiama Sutartyje ir (ar) teisės aktuose nustatyta tvarka.</w:t>
      </w:r>
    </w:p>
    <w:p w:rsidR="00311CAE" w:rsidRDefault="006648FD">
      <w:pPr>
        <w:tabs>
          <w:tab w:val="left" w:pos="1080"/>
        </w:tabs>
        <w:ind w:firstLine="720"/>
        <w:jc w:val="both"/>
      </w:pPr>
      <w: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311CAE" w:rsidRDefault="006648FD">
      <w:pPr>
        <w:tabs>
          <w:tab w:val="left" w:pos="1080"/>
        </w:tabs>
        <w:ind w:firstLine="720"/>
        <w:jc w:val="both"/>
      </w:pPr>
      <w:r>
        <w:t xml:space="preserve">6.3. Nuomininkas neturės pirmenybės teisės sudaryti naujos turto nuomos sutarties papildomam terminui, jeigu nuomotojas iki nuomos termino pabaigos bus pareiškęs nuomininkui bent vieną pagrįstą rašytinį įspėjimą </w:t>
      </w:r>
      <w:proofErr w:type="gramStart"/>
      <w:r>
        <w:t>dėl</w:t>
      </w:r>
      <w:proofErr w:type="gramEnd"/>
      <w:r>
        <w:t xml:space="preserve"> Sutarties nuostatų pažeidimo. Tokiu atveju, pasibaigus turto nuomos terminui, nuomotojas turės teisę (tačiau neprivalės) pasiūlyti nuomininkui išsinuomoti turtą tokiomis pat ar naujomis nuomotojo nuožiūra nurodytomis sąlygomis ir terminais.</w:t>
      </w:r>
    </w:p>
    <w:p w:rsidR="00311CAE" w:rsidRDefault="006648FD">
      <w:pPr>
        <w:tabs>
          <w:tab w:val="left" w:pos="1080"/>
        </w:tabs>
        <w:ind w:firstLine="720"/>
        <w:jc w:val="both"/>
      </w:pPr>
      <w:r>
        <w:t xml:space="preserve">6.4. Visi Sutartis pakeitimai, papildymai ir priedai galioja, jeigu jie sudaryti raštu ir pasirašyti Sutarties šalių. </w:t>
      </w:r>
    </w:p>
    <w:p w:rsidR="00311CAE" w:rsidRDefault="006648FD">
      <w:pPr>
        <w:ind w:firstLine="720"/>
        <w:jc w:val="both"/>
      </w:pPr>
      <w:r>
        <w:t>6.5. Ši Sutartis pasibaigia arba gali būti nutraukta:</w:t>
      </w:r>
    </w:p>
    <w:p w:rsidR="00311CAE" w:rsidRDefault="006648FD">
      <w:pPr>
        <w:ind w:firstLine="720"/>
        <w:jc w:val="both"/>
      </w:pPr>
      <w:r>
        <w:t xml:space="preserve">6.5.1. </w:t>
      </w:r>
      <w:proofErr w:type="gramStart"/>
      <w:r>
        <w:t>pasibaigus</w:t>
      </w:r>
      <w:proofErr w:type="gramEnd"/>
      <w:r>
        <w:t xml:space="preserve"> nuomos terminui;</w:t>
      </w:r>
    </w:p>
    <w:p w:rsidR="00311CAE" w:rsidRDefault="006648FD">
      <w:pPr>
        <w:ind w:firstLine="720"/>
        <w:jc w:val="both"/>
      </w:pPr>
      <w:r>
        <w:t xml:space="preserve">6.5.2. </w:t>
      </w:r>
      <w:proofErr w:type="gramStart"/>
      <w:r>
        <w:t>pasikeitus</w:t>
      </w:r>
      <w:proofErr w:type="gramEnd"/>
      <w:r>
        <w:t xml:space="preserve"> vienos iš šalių juridiniam statusui, ši šalis privalo apie tai informuoti kitą šalį per 3 (tris) darbo dienas. Abipusiu šalių sutarimu bus sprendžiama apie Sutarties pratęsimą, nutraukimą ar naujos sutarties sudarymą;</w:t>
      </w:r>
    </w:p>
    <w:p w:rsidR="00311CAE" w:rsidRDefault="006648FD">
      <w:pPr>
        <w:ind w:firstLine="720"/>
        <w:jc w:val="both"/>
      </w:pPr>
      <w:r>
        <w:t>6.5.3. Sutarties šalių susitarimu;</w:t>
      </w:r>
    </w:p>
    <w:p w:rsidR="00311CAE" w:rsidRDefault="006648FD">
      <w:pPr>
        <w:ind w:firstLine="720"/>
        <w:jc w:val="both"/>
      </w:pPr>
      <w:r>
        <w:lastRenderedPageBreak/>
        <w:t xml:space="preserve">6.5.4. </w:t>
      </w:r>
      <w:proofErr w:type="gramStart"/>
      <w:r>
        <w:t>kitais</w:t>
      </w:r>
      <w:proofErr w:type="gramEnd"/>
      <w:r>
        <w:t xml:space="preserve"> Lietuvos Respublikos civilinio kodekso nustatytais atvejais ir tvarka;</w:t>
      </w:r>
    </w:p>
    <w:p w:rsidR="00311CAE" w:rsidRDefault="006648FD">
      <w:pPr>
        <w:ind w:firstLine="720"/>
        <w:jc w:val="both"/>
      </w:pPr>
      <w:r>
        <w:t>6.5.5. Lietuvos Respublikos civilinio kodekso nustatyta tvarka, kai išnuomoto turto reikia valstybės funkcijoms atlikti.</w:t>
      </w:r>
    </w:p>
    <w:p w:rsidR="00311CAE" w:rsidRDefault="00311CAE">
      <w:pPr>
        <w:jc w:val="center"/>
        <w:rPr>
          <w:b/>
          <w:bCs/>
          <w:caps/>
        </w:rPr>
      </w:pPr>
    </w:p>
    <w:p w:rsidR="00311CAE" w:rsidRDefault="006648FD">
      <w:pPr>
        <w:jc w:val="center"/>
        <w:rPr>
          <w:b/>
          <w:bCs/>
          <w:caps/>
        </w:rPr>
      </w:pPr>
      <w:r>
        <w:rPr>
          <w:b/>
          <w:bCs/>
          <w:caps/>
        </w:rPr>
        <w:t>VII. NENUGALIMOS JĖGOS (</w:t>
      </w:r>
      <w:r>
        <w:rPr>
          <w:b/>
          <w:bCs/>
          <w:i/>
          <w:iCs/>
          <w:caps/>
        </w:rPr>
        <w:t>Force Majeure</w:t>
      </w:r>
      <w:r>
        <w:rPr>
          <w:b/>
          <w:bCs/>
          <w:caps/>
        </w:rPr>
        <w:t>) APLINKYBĖS</w:t>
      </w:r>
    </w:p>
    <w:p w:rsidR="00311CAE" w:rsidRDefault="00311CAE">
      <w:pPr>
        <w:jc w:val="center"/>
        <w:rPr>
          <w:b/>
          <w:bCs/>
          <w:caps/>
        </w:rPr>
      </w:pPr>
    </w:p>
    <w:p w:rsidR="00311CAE" w:rsidRDefault="006648FD">
      <w:pPr>
        <w:ind w:firstLine="720"/>
        <w:jc w:val="both"/>
        <w:rPr>
          <w:b/>
          <w:bCs/>
          <w:caps/>
        </w:rPr>
      </w:pPr>
      <w:r>
        <w:t>7.1. Nė viena šalis nelaikoma pažeidusi Sutartį arba nevykdanti savo įsipareigojimų pagal Sutartį, jeigu įsipareigojimus vykdyti jai trukdo nenugalimos jėgos (</w:t>
      </w:r>
      <w:r>
        <w:rPr>
          <w:i/>
          <w:iCs/>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311CAE" w:rsidRDefault="006648FD">
      <w:pPr>
        <w:tabs>
          <w:tab w:val="left" w:pos="1080"/>
        </w:tabs>
        <w:ind w:firstLine="720"/>
        <w:jc w:val="both"/>
      </w:pPr>
      <w:r>
        <w:t>7.2. Jeigu kuri nors šalis mano, kad atsirado nenugalimos jėgos (</w:t>
      </w:r>
      <w:r>
        <w:rPr>
          <w:i/>
          <w:iCs/>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iCs/>
        </w:rPr>
        <w:t>force majeure</w:t>
      </w:r>
      <w:r>
        <w:t xml:space="preserve">) aplinkybės netrukdo. </w:t>
      </w:r>
    </w:p>
    <w:p w:rsidR="00311CAE" w:rsidRDefault="006648FD">
      <w:pPr>
        <w:tabs>
          <w:tab w:val="left" w:pos="709"/>
          <w:tab w:val="left" w:pos="1080"/>
          <w:tab w:val="left" w:pos="1260"/>
        </w:tabs>
        <w:ind w:firstLine="720"/>
        <w:jc w:val="both"/>
      </w:pPr>
      <w:r>
        <w:t>7.3. Jeigu nenugalimos jėgos (</w:t>
      </w:r>
      <w:r>
        <w:rPr>
          <w:i/>
          <w:iCs/>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Pr>
          <w:i/>
          <w:iCs/>
        </w:rPr>
        <w:t>force majeure</w:t>
      </w:r>
      <w:r>
        <w:t>) aplinkybės tęsiasi, Sutartis nutraukiama ir pagal Sutarties sąlygas šalys atleidžiamos nuo tolesnio Sutarties vykdymo.</w:t>
      </w:r>
    </w:p>
    <w:p w:rsidR="00311CAE" w:rsidRDefault="00311CAE">
      <w:pPr>
        <w:tabs>
          <w:tab w:val="left" w:pos="1080"/>
        </w:tabs>
        <w:jc w:val="center"/>
        <w:rPr>
          <w:b/>
          <w:bCs/>
        </w:rPr>
      </w:pPr>
    </w:p>
    <w:p w:rsidR="00311CAE" w:rsidRDefault="006648FD">
      <w:pPr>
        <w:tabs>
          <w:tab w:val="left" w:pos="1080"/>
        </w:tabs>
        <w:jc w:val="center"/>
        <w:rPr>
          <w:b/>
          <w:bCs/>
        </w:rPr>
      </w:pPr>
      <w:r>
        <w:rPr>
          <w:b/>
          <w:bCs/>
        </w:rPr>
        <w:t>VIII. BAIGIAMOSIOS NUOSTATOS</w:t>
      </w:r>
    </w:p>
    <w:p w:rsidR="00311CAE" w:rsidRDefault="00311CAE">
      <w:pPr>
        <w:tabs>
          <w:tab w:val="left" w:pos="1080"/>
        </w:tabs>
        <w:jc w:val="center"/>
        <w:rPr>
          <w:b/>
          <w:bCs/>
        </w:rPr>
      </w:pPr>
    </w:p>
    <w:p w:rsidR="00311CAE" w:rsidRDefault="006648FD">
      <w:pPr>
        <w:ind w:firstLine="720"/>
        <w:jc w:val="both"/>
      </w:pPr>
      <w:r>
        <w:t xml:space="preserve">8.1. Papildomos sąlygos </w:t>
      </w:r>
      <w:r>
        <w:rPr>
          <w:i/>
          <w:iCs/>
        </w:rPr>
        <w:t>(nurodyti kitas teisės aktams neprieštaraujančias sąlygas)</w:t>
      </w:r>
      <w:r>
        <w:t>.</w:t>
      </w:r>
    </w:p>
    <w:p w:rsidR="00311CAE" w:rsidRDefault="006648FD">
      <w:pPr>
        <w:ind w:firstLine="720"/>
        <w:jc w:val="both"/>
      </w:pPr>
      <w:r>
        <w:t>8.2. Bet koks ginčas, kylantis iš Sutarties ar susijęs su Sutartimi, kuris neišsprendžiamas derybų būdu, turi būti sprendžiamas teisme Lietuvos Respublikos įstatymų nustatyta tvarka.</w:t>
      </w:r>
    </w:p>
    <w:p w:rsidR="00311CAE" w:rsidRDefault="006648FD">
      <w:pPr>
        <w:ind w:firstLine="720"/>
        <w:jc w:val="both"/>
      </w:pPr>
      <w:r>
        <w:t>8.3. Sutartis surašoma dviem egzemplioriais – po vieną kiekvienai Sutarties šaliai.</w:t>
      </w:r>
    </w:p>
    <w:p w:rsidR="00311CAE" w:rsidRDefault="006648FD">
      <w:pPr>
        <w:ind w:firstLine="720"/>
        <w:jc w:val="both"/>
      </w:pPr>
      <w:r>
        <w:t>8.4. Sutarties priedai:</w:t>
      </w:r>
    </w:p>
    <w:p w:rsidR="00311CAE" w:rsidRDefault="006648FD">
      <w:pPr>
        <w:ind w:firstLine="720"/>
        <w:jc w:val="both"/>
      </w:pPr>
      <w:r>
        <w:t xml:space="preserve">8.4.1. </w:t>
      </w:r>
      <w:proofErr w:type="gramStart"/>
      <w:r>
        <w:t>valstybės</w:t>
      </w:r>
      <w:proofErr w:type="gramEnd"/>
      <w:r>
        <w:t xml:space="preserve"> materialiojo turto perdavimo ir priėmimo aktas;</w:t>
      </w:r>
    </w:p>
    <w:p w:rsidR="00311CAE" w:rsidRDefault="006648FD">
      <w:pPr>
        <w:ind w:firstLine="720"/>
        <w:jc w:val="both"/>
      </w:pPr>
      <w:r>
        <w:t xml:space="preserve">8.4.2. </w:t>
      </w:r>
      <w:proofErr w:type="gramStart"/>
      <w:r>
        <w:t>kiti</w:t>
      </w:r>
      <w:proofErr w:type="gramEnd"/>
      <w:r>
        <w:t xml:space="preserve"> nuomojamo valstybės materialiojo turto dokumentai ir priedai, kurie būtini, kad būtų galima naudotis šiuo turtu.</w:t>
      </w:r>
    </w:p>
    <w:p w:rsidR="00311CAE" w:rsidRDefault="00311CAE">
      <w:pPr>
        <w:jc w:val="center"/>
        <w:rPr>
          <w:b/>
          <w:bCs/>
        </w:rPr>
      </w:pPr>
    </w:p>
    <w:p w:rsidR="00311CAE" w:rsidRDefault="006648FD">
      <w:pPr>
        <w:jc w:val="center"/>
        <w:rPr>
          <w:b/>
          <w:bCs/>
        </w:rPr>
      </w:pPr>
      <w:r>
        <w:rPr>
          <w:b/>
          <w:bCs/>
        </w:rPr>
        <w:t>IX. SUTARTIES ŠALIŲ REKVIZITAI IR ADRESAI</w:t>
      </w:r>
    </w:p>
    <w:p w:rsidR="00311CAE" w:rsidRDefault="00311CAE">
      <w:pPr>
        <w:jc w:val="center"/>
        <w:rPr>
          <w:b/>
          <w:bCs/>
        </w:rPr>
      </w:pP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926"/>
      </w:tblGrid>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Nuomotojas</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Nuomininkas</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Pavadinimas</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Pavadinimas (fizinio asmens vardas ir pavardė)</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Adresas</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pPr>
              <w:tabs>
                <w:tab w:val="left" w:pos="1080"/>
              </w:tabs>
              <w:jc w:val="both"/>
            </w:pPr>
            <w:r>
              <w:t>Adresas</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Juridinio asmens kodas</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Juridinio / fizinio asmens kodas</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Atsiskaitomoji banko sąskaita</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Atsiskaitomoji banko sąskaita</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Nuomotojo vardu</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Nuomininko vardu</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________________________</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________________________</w:t>
            </w:r>
          </w:p>
        </w:tc>
      </w:tr>
      <w:tr w:rsidR="00311CAE">
        <w:trPr>
          <w:trHeight w:val="290"/>
          <w:jc w:val="center"/>
        </w:trPr>
        <w:tc>
          <w:tcPr>
            <w:tcW w:w="4644" w:type="dxa"/>
            <w:tcBorders>
              <w:top w:val="nil"/>
              <w:left w:val="nil"/>
              <w:bottom w:val="nil"/>
              <w:right w:val="nil"/>
            </w:tcBorders>
            <w:shd w:val="clear" w:color="auto" w:fill="auto"/>
            <w:tcMar>
              <w:top w:w="80" w:type="dxa"/>
              <w:left w:w="80" w:type="dxa"/>
              <w:bottom w:w="80" w:type="dxa"/>
              <w:right w:w="80" w:type="dxa"/>
            </w:tcMar>
          </w:tcPr>
          <w:p w:rsidR="00311CAE" w:rsidRDefault="006648FD">
            <w:r>
              <w:t>A.V.</w:t>
            </w:r>
          </w:p>
        </w:tc>
        <w:tc>
          <w:tcPr>
            <w:tcW w:w="4926" w:type="dxa"/>
            <w:tcBorders>
              <w:top w:val="nil"/>
              <w:left w:val="nil"/>
              <w:bottom w:val="nil"/>
              <w:right w:val="nil"/>
            </w:tcBorders>
            <w:shd w:val="clear" w:color="auto" w:fill="auto"/>
            <w:tcMar>
              <w:top w:w="80" w:type="dxa"/>
              <w:left w:w="80" w:type="dxa"/>
              <w:bottom w:w="80" w:type="dxa"/>
              <w:right w:w="80" w:type="dxa"/>
            </w:tcMar>
          </w:tcPr>
          <w:p w:rsidR="00311CAE" w:rsidRDefault="006648FD">
            <w:r>
              <w:t>A.V.</w:t>
            </w:r>
          </w:p>
        </w:tc>
      </w:tr>
    </w:tbl>
    <w:p w:rsidR="00311CAE" w:rsidRDefault="00311CAE">
      <w:pPr>
        <w:widowControl w:val="0"/>
        <w:jc w:val="center"/>
        <w:rPr>
          <w:b/>
          <w:bCs/>
        </w:rPr>
      </w:pPr>
    </w:p>
    <w:p w:rsidR="00311CAE" w:rsidRDefault="006648FD">
      <w:pPr>
        <w:jc w:val="center"/>
        <w:rPr>
          <w:sz w:val="20"/>
          <w:szCs w:val="20"/>
        </w:rPr>
      </w:pPr>
      <w:r>
        <w:rPr>
          <w:sz w:val="20"/>
          <w:szCs w:val="20"/>
        </w:rPr>
        <w:t>(Jeigu reikalavimas turėti antspaudą nustatytas įstatymuose.)</w:t>
      </w:r>
    </w:p>
    <w:p w:rsidR="00311CAE" w:rsidRDefault="00311CAE"/>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pPr>
        <w:jc w:val="right"/>
      </w:pPr>
    </w:p>
    <w:p w:rsidR="00311CAE" w:rsidRDefault="00311CAE" w:rsidP="008E1202"/>
    <w:p w:rsidR="00311CAE" w:rsidRDefault="00311CAE">
      <w:pPr>
        <w:jc w:val="right"/>
      </w:pPr>
    </w:p>
    <w:p w:rsidR="00311CAE" w:rsidRDefault="00311CAE">
      <w:pPr>
        <w:jc w:val="right"/>
      </w:pPr>
    </w:p>
    <w:p w:rsidR="00311CAE" w:rsidRDefault="006648FD">
      <w:pPr>
        <w:jc w:val="right"/>
      </w:pPr>
      <w:r>
        <w:t>Konkurso sąlygų</w:t>
      </w:r>
    </w:p>
    <w:p w:rsidR="00311CAE" w:rsidRDefault="006648FD">
      <w:pPr>
        <w:jc w:val="right"/>
      </w:pPr>
      <w:r>
        <w:t>3 priedas</w:t>
      </w:r>
    </w:p>
    <w:p w:rsidR="00311CAE" w:rsidRDefault="00311CAE">
      <w:pPr>
        <w:jc w:val="center"/>
      </w:pPr>
    </w:p>
    <w:p w:rsidR="00311CAE" w:rsidRDefault="00311CAE">
      <w:pPr>
        <w:jc w:val="center"/>
      </w:pPr>
    </w:p>
    <w:p w:rsidR="00311CAE" w:rsidRDefault="006648FD">
      <w:pPr>
        <w:jc w:val="center"/>
        <w:rPr>
          <w:b/>
          <w:bCs/>
          <w:sz w:val="22"/>
          <w:szCs w:val="22"/>
        </w:rPr>
      </w:pPr>
      <w:r>
        <w:rPr>
          <w:b/>
          <w:bCs/>
          <w:sz w:val="22"/>
          <w:szCs w:val="22"/>
        </w:rPr>
        <w:t>(Valstybės ilgalaikio materialiojo turto perdavimo</w:t>
      </w:r>
      <w:r>
        <w:rPr>
          <w:b/>
          <w:bCs/>
          <w:caps/>
          <w:sz w:val="22"/>
          <w:szCs w:val="22"/>
        </w:rPr>
        <w:t xml:space="preserve"> </w:t>
      </w:r>
      <w:r>
        <w:rPr>
          <w:b/>
          <w:bCs/>
          <w:sz w:val="22"/>
          <w:szCs w:val="22"/>
        </w:rPr>
        <w:t>ir priėmimo akto forma)</w:t>
      </w:r>
    </w:p>
    <w:p w:rsidR="00311CAE" w:rsidRDefault="00311CAE">
      <w:pPr>
        <w:jc w:val="center"/>
        <w:rPr>
          <w:sz w:val="22"/>
          <w:szCs w:val="22"/>
        </w:rPr>
      </w:pPr>
    </w:p>
    <w:p w:rsidR="00311CAE" w:rsidRDefault="006648FD">
      <w:pPr>
        <w:jc w:val="center"/>
        <w:rPr>
          <w:b/>
          <w:bCs/>
        </w:rPr>
      </w:pPr>
      <w:r>
        <w:rPr>
          <w:b/>
          <w:bCs/>
        </w:rPr>
        <w:t xml:space="preserve">VALSTYBĖS ILGALAIKIO MATERIALIOJO TURTO </w:t>
      </w:r>
      <w:r>
        <w:rPr>
          <w:b/>
          <w:bCs/>
          <w:caps/>
        </w:rPr>
        <w:t>perdavimo IR PRIĖMIMO</w:t>
      </w:r>
      <w:r>
        <w:rPr>
          <w:b/>
          <w:bCs/>
        </w:rPr>
        <w:t xml:space="preserve"> AKTAS</w:t>
      </w:r>
    </w:p>
    <w:p w:rsidR="00311CAE" w:rsidRDefault="00311CAE">
      <w:pPr>
        <w:jc w:val="center"/>
      </w:pPr>
    </w:p>
    <w:p w:rsidR="00311CAE" w:rsidRDefault="006648FD">
      <w:pPr>
        <w:jc w:val="center"/>
      </w:pPr>
      <w:r>
        <w:t>______________ Nr.____________</w:t>
      </w:r>
    </w:p>
    <w:p w:rsidR="00311CAE" w:rsidRDefault="006648FD">
      <w:pPr>
        <w:jc w:val="center"/>
        <w:rPr>
          <w:sz w:val="20"/>
          <w:szCs w:val="20"/>
        </w:rPr>
      </w:pPr>
      <w:r>
        <w:rPr>
          <w:sz w:val="20"/>
          <w:szCs w:val="20"/>
        </w:rPr>
        <w:t>(</w:t>
      </w:r>
      <w:proofErr w:type="gramStart"/>
      <w:r>
        <w:rPr>
          <w:sz w:val="20"/>
          <w:szCs w:val="20"/>
        </w:rPr>
        <w:t>data</w:t>
      </w:r>
      <w:proofErr w:type="gramEnd"/>
      <w:r>
        <w:rPr>
          <w:sz w:val="20"/>
          <w:szCs w:val="20"/>
        </w:rPr>
        <w:t>)</w:t>
      </w:r>
      <w:r>
        <w:rPr>
          <w:sz w:val="20"/>
          <w:szCs w:val="20"/>
        </w:rPr>
        <w:tab/>
      </w:r>
      <w:r>
        <w:rPr>
          <w:sz w:val="20"/>
          <w:szCs w:val="20"/>
        </w:rPr>
        <w:tab/>
      </w:r>
      <w:r>
        <w:rPr>
          <w:sz w:val="20"/>
          <w:szCs w:val="20"/>
        </w:rPr>
        <w:tab/>
      </w:r>
    </w:p>
    <w:p w:rsidR="00311CAE" w:rsidRDefault="006648FD">
      <w:pPr>
        <w:jc w:val="center"/>
      </w:pPr>
      <w:r>
        <w:t>_____________________</w:t>
      </w:r>
    </w:p>
    <w:p w:rsidR="00311CAE" w:rsidRDefault="006648FD">
      <w:pPr>
        <w:jc w:val="center"/>
        <w:rPr>
          <w:sz w:val="20"/>
          <w:szCs w:val="20"/>
        </w:rPr>
      </w:pPr>
      <w:r>
        <w:rPr>
          <w:sz w:val="20"/>
          <w:szCs w:val="20"/>
        </w:rPr>
        <w:t>(</w:t>
      </w:r>
      <w:proofErr w:type="gramStart"/>
      <w:r>
        <w:rPr>
          <w:sz w:val="20"/>
          <w:szCs w:val="20"/>
        </w:rPr>
        <w:t>sudarymo</w:t>
      </w:r>
      <w:proofErr w:type="gramEnd"/>
      <w:r>
        <w:rPr>
          <w:sz w:val="20"/>
          <w:szCs w:val="20"/>
        </w:rPr>
        <w:t xml:space="preserve"> vieta)</w:t>
      </w:r>
    </w:p>
    <w:p w:rsidR="00311CAE" w:rsidRDefault="006648FD">
      <w:pPr>
        <w:tabs>
          <w:tab w:val="right" w:leader="underscore" w:pos="9498"/>
        </w:tabs>
        <w:ind w:firstLine="720"/>
      </w:pPr>
      <w:r>
        <w:t xml:space="preserve">Nuomotojas </w:t>
      </w:r>
      <w:r>
        <w:tab/>
        <w:t>,</w:t>
      </w:r>
    </w:p>
    <w:p w:rsidR="00311CAE" w:rsidRDefault="006648FD">
      <w:pPr>
        <w:ind w:firstLine="1843"/>
        <w:rPr>
          <w:sz w:val="20"/>
          <w:szCs w:val="20"/>
        </w:rPr>
      </w:pPr>
      <w:r>
        <w:rPr>
          <w:sz w:val="20"/>
          <w:szCs w:val="20"/>
        </w:rPr>
        <w:t>(</w:t>
      </w:r>
      <w:proofErr w:type="gramStart"/>
      <w:r>
        <w:rPr>
          <w:sz w:val="20"/>
          <w:szCs w:val="20"/>
        </w:rPr>
        <w:t>turto</w:t>
      </w:r>
      <w:proofErr w:type="gramEnd"/>
      <w:r>
        <w:rPr>
          <w:sz w:val="20"/>
          <w:szCs w:val="20"/>
        </w:rPr>
        <w:t xml:space="preserve"> valdytojo teisinė forma, pavadinimas, kodas ir registracijos adresas)</w:t>
      </w:r>
    </w:p>
    <w:p w:rsidR="00311CAE" w:rsidRDefault="006648FD">
      <w:pPr>
        <w:tabs>
          <w:tab w:val="right" w:leader="underscore" w:pos="9498"/>
        </w:tabs>
      </w:pPr>
      <w:proofErr w:type="gramStart"/>
      <w:r>
        <w:t>atstovaujamas</w:t>
      </w:r>
      <w:proofErr w:type="gramEnd"/>
      <w:r>
        <w:t xml:space="preserve"> </w:t>
      </w:r>
      <w:r>
        <w:tab/>
        <w:t>,</w:t>
      </w:r>
    </w:p>
    <w:p w:rsidR="00311CAE" w:rsidRDefault="006648FD">
      <w:pPr>
        <w:ind w:firstLine="3498"/>
        <w:rPr>
          <w:sz w:val="20"/>
          <w:szCs w:val="20"/>
        </w:rPr>
      </w:pPr>
      <w:r>
        <w:rPr>
          <w:sz w:val="20"/>
          <w:szCs w:val="20"/>
        </w:rPr>
        <w:t>(</w:t>
      </w:r>
      <w:proofErr w:type="gramStart"/>
      <w:r>
        <w:rPr>
          <w:sz w:val="20"/>
          <w:szCs w:val="20"/>
        </w:rPr>
        <w:t>atstovo</w:t>
      </w:r>
      <w:proofErr w:type="gramEnd"/>
      <w:r>
        <w:rPr>
          <w:sz w:val="20"/>
          <w:szCs w:val="20"/>
        </w:rPr>
        <w:t xml:space="preserve"> pareigos, vardas, pavardė)</w:t>
      </w:r>
    </w:p>
    <w:p w:rsidR="00311CAE" w:rsidRDefault="006648FD">
      <w:pPr>
        <w:tabs>
          <w:tab w:val="right" w:leader="underscore" w:pos="9498"/>
        </w:tabs>
      </w:pPr>
      <w:proofErr w:type="gramStart"/>
      <w:r>
        <w:t>veikiančio</w:t>
      </w:r>
      <w:proofErr w:type="gramEnd"/>
      <w:r>
        <w:t xml:space="preserve"> pagal </w:t>
      </w:r>
      <w:r>
        <w:tab/>
        <w:t>,</w:t>
      </w:r>
    </w:p>
    <w:p w:rsidR="00311CAE" w:rsidRDefault="006648FD">
      <w:pPr>
        <w:ind w:firstLine="3686"/>
        <w:rPr>
          <w:sz w:val="20"/>
          <w:szCs w:val="20"/>
        </w:rPr>
      </w:pPr>
      <w:r>
        <w:rPr>
          <w:sz w:val="20"/>
          <w:szCs w:val="20"/>
        </w:rPr>
        <w:t>(</w:t>
      </w:r>
      <w:proofErr w:type="gramStart"/>
      <w:r>
        <w:rPr>
          <w:sz w:val="20"/>
          <w:szCs w:val="20"/>
        </w:rPr>
        <w:t>atstovavimo</w:t>
      </w:r>
      <w:proofErr w:type="gramEnd"/>
      <w:r>
        <w:rPr>
          <w:sz w:val="20"/>
          <w:szCs w:val="20"/>
        </w:rPr>
        <w:t xml:space="preserve"> pagrindas, dokumento data, numeris)</w:t>
      </w:r>
    </w:p>
    <w:p w:rsidR="00311CAE" w:rsidRDefault="006648FD">
      <w:pPr>
        <w:tabs>
          <w:tab w:val="right" w:leader="underscore" w:pos="9498"/>
        </w:tabs>
      </w:pPr>
      <w:proofErr w:type="gramStart"/>
      <w:r>
        <w:t>perduoda</w:t>
      </w:r>
      <w:proofErr w:type="gramEnd"/>
      <w:r>
        <w:t xml:space="preserve">, o nuomininkas </w:t>
      </w:r>
      <w:r>
        <w:tab/>
        <w:t>,</w:t>
      </w:r>
    </w:p>
    <w:p w:rsidR="00311CAE" w:rsidRDefault="006648FD">
      <w:pPr>
        <w:ind w:firstLine="1985"/>
      </w:pPr>
      <w:r>
        <w:rPr>
          <w:sz w:val="20"/>
          <w:szCs w:val="20"/>
        </w:rPr>
        <w:t>(</w:t>
      </w:r>
      <w:proofErr w:type="gramStart"/>
      <w:r>
        <w:rPr>
          <w:spacing w:val="-1"/>
          <w:sz w:val="20"/>
          <w:szCs w:val="20"/>
        </w:rPr>
        <w:t>teisinė</w:t>
      </w:r>
      <w:proofErr w:type="gramEnd"/>
      <w:r>
        <w:rPr>
          <w:spacing w:val="-1"/>
          <w:sz w:val="20"/>
          <w:szCs w:val="20"/>
        </w:rPr>
        <w:t xml:space="preserve"> forma, pavadinimas, registracijos numeris ir adresas, jeigu nuomininkas yra juridinis</w:t>
      </w:r>
    </w:p>
    <w:p w:rsidR="00311CAE" w:rsidRDefault="006648FD">
      <w:pPr>
        <w:tabs>
          <w:tab w:val="right" w:leader="underscore" w:pos="9498"/>
        </w:tabs>
      </w:pPr>
      <w:r>
        <w:tab/>
        <w:t>,</w:t>
      </w:r>
    </w:p>
    <w:p w:rsidR="00311CAE" w:rsidRDefault="006648FD">
      <w:pPr>
        <w:rPr>
          <w:sz w:val="20"/>
          <w:szCs w:val="20"/>
        </w:rPr>
      </w:pPr>
      <w:proofErr w:type="gramStart"/>
      <w:r>
        <w:rPr>
          <w:sz w:val="20"/>
          <w:szCs w:val="20"/>
        </w:rPr>
        <w:t>asmuo</w:t>
      </w:r>
      <w:proofErr w:type="gramEnd"/>
      <w:r>
        <w:rPr>
          <w:sz w:val="20"/>
          <w:szCs w:val="20"/>
        </w:rPr>
        <w:t>, arba vardas, pavardė, asmens kodas ir gyvenamosios vietos adresas, jeigu nuomininkas yra fizinis asmuo)</w:t>
      </w:r>
    </w:p>
    <w:p w:rsidR="00311CAE" w:rsidRDefault="006648FD">
      <w:pPr>
        <w:tabs>
          <w:tab w:val="right" w:leader="underscore" w:pos="9498"/>
        </w:tabs>
      </w:pPr>
      <w:proofErr w:type="gramStart"/>
      <w:r>
        <w:t>atstovaujamas</w:t>
      </w:r>
      <w:proofErr w:type="gramEnd"/>
      <w:r>
        <w:t xml:space="preserve"> </w:t>
      </w:r>
      <w:r>
        <w:tab/>
        <w:t>,</w:t>
      </w:r>
    </w:p>
    <w:p w:rsidR="00311CAE" w:rsidRDefault="006648FD">
      <w:pPr>
        <w:ind w:firstLine="4111"/>
        <w:rPr>
          <w:sz w:val="20"/>
          <w:szCs w:val="20"/>
        </w:rPr>
      </w:pPr>
      <w:r>
        <w:rPr>
          <w:sz w:val="20"/>
          <w:szCs w:val="20"/>
        </w:rPr>
        <w:t>(</w:t>
      </w:r>
      <w:proofErr w:type="gramStart"/>
      <w:r>
        <w:rPr>
          <w:sz w:val="20"/>
          <w:szCs w:val="20"/>
        </w:rPr>
        <w:t>atstovo</w:t>
      </w:r>
      <w:proofErr w:type="gramEnd"/>
      <w:r>
        <w:rPr>
          <w:sz w:val="20"/>
          <w:szCs w:val="20"/>
        </w:rPr>
        <w:t xml:space="preserve"> pareigos, vardas, pavardė)</w:t>
      </w:r>
    </w:p>
    <w:p w:rsidR="00311CAE" w:rsidRDefault="006648FD">
      <w:pPr>
        <w:tabs>
          <w:tab w:val="right" w:leader="underscore" w:pos="9498"/>
        </w:tabs>
      </w:pPr>
      <w:proofErr w:type="gramStart"/>
      <w:r>
        <w:t>veikiančio</w:t>
      </w:r>
      <w:proofErr w:type="gramEnd"/>
      <w:r>
        <w:t xml:space="preserve"> pagal </w:t>
      </w:r>
      <w:r>
        <w:tab/>
        <w:t>,</w:t>
      </w:r>
    </w:p>
    <w:p w:rsidR="00311CAE" w:rsidRDefault="006648FD">
      <w:pPr>
        <w:ind w:firstLine="3544"/>
        <w:rPr>
          <w:sz w:val="20"/>
          <w:szCs w:val="20"/>
        </w:rPr>
      </w:pPr>
      <w:r>
        <w:rPr>
          <w:sz w:val="20"/>
          <w:szCs w:val="20"/>
        </w:rPr>
        <w:t>(</w:t>
      </w:r>
      <w:proofErr w:type="gramStart"/>
      <w:r>
        <w:rPr>
          <w:sz w:val="20"/>
          <w:szCs w:val="20"/>
        </w:rPr>
        <w:t>atstovavimo</w:t>
      </w:r>
      <w:proofErr w:type="gramEnd"/>
      <w:r>
        <w:rPr>
          <w:sz w:val="20"/>
          <w:szCs w:val="20"/>
        </w:rPr>
        <w:t xml:space="preserve"> pagrindas, dokumento data, numeris)</w:t>
      </w:r>
    </w:p>
    <w:p w:rsidR="00311CAE" w:rsidRDefault="006648FD">
      <w:pPr>
        <w:tabs>
          <w:tab w:val="right" w:leader="underscore" w:pos="9498"/>
        </w:tabs>
      </w:pPr>
      <w:proofErr w:type="gramStart"/>
      <w:r>
        <w:t>remdamiesi</w:t>
      </w:r>
      <w:proofErr w:type="gramEnd"/>
      <w:r>
        <w:t xml:space="preserve"> _____m. ____d. sudaryta valstybės materialiojo turto nuomos sutartimi Nr. </w:t>
      </w:r>
      <w:r>
        <w:tab/>
        <w:t xml:space="preserve">, </w:t>
      </w:r>
    </w:p>
    <w:p w:rsidR="00311CAE" w:rsidRDefault="006648FD">
      <w:pPr>
        <w:tabs>
          <w:tab w:val="right" w:leader="underscore" w:pos="9498"/>
        </w:tabs>
      </w:pPr>
      <w:proofErr w:type="gramStart"/>
      <w:r>
        <w:t>perduoda</w:t>
      </w:r>
      <w:proofErr w:type="gramEnd"/>
      <w:r>
        <w:t xml:space="preserve"> ir priima valstybės materialųjį turtą – </w:t>
      </w:r>
      <w:r>
        <w:tab/>
      </w:r>
    </w:p>
    <w:p w:rsidR="00311CAE" w:rsidRDefault="006648FD">
      <w:pPr>
        <w:ind w:firstLine="4962"/>
        <w:rPr>
          <w:sz w:val="20"/>
          <w:szCs w:val="20"/>
        </w:rPr>
      </w:pPr>
      <w:r>
        <w:rPr>
          <w:sz w:val="20"/>
          <w:szCs w:val="20"/>
        </w:rPr>
        <w:t>(</w:t>
      </w:r>
      <w:proofErr w:type="gramStart"/>
      <w:r>
        <w:rPr>
          <w:sz w:val="20"/>
          <w:szCs w:val="20"/>
        </w:rPr>
        <w:t>perduodamo</w:t>
      </w:r>
      <w:proofErr w:type="gramEnd"/>
      <w:r>
        <w:rPr>
          <w:sz w:val="20"/>
          <w:szCs w:val="20"/>
        </w:rPr>
        <w:t xml:space="preserve"> valstybės turto pavadinimas, adresas, </w:t>
      </w:r>
    </w:p>
    <w:p w:rsidR="00311CAE" w:rsidRDefault="006648FD">
      <w:pPr>
        <w:tabs>
          <w:tab w:val="right" w:leader="underscore" w:pos="9498"/>
        </w:tabs>
      </w:pPr>
      <w:r>
        <w:tab/>
        <w:t>.</w:t>
      </w:r>
    </w:p>
    <w:p w:rsidR="00311CAE" w:rsidRDefault="006648FD">
      <w:pPr>
        <w:ind w:firstLine="1560"/>
      </w:pPr>
      <w:proofErr w:type="gramStart"/>
      <w:r>
        <w:rPr>
          <w:sz w:val="20"/>
          <w:szCs w:val="20"/>
        </w:rPr>
        <w:t>kadastro</w:t>
      </w:r>
      <w:proofErr w:type="gramEnd"/>
      <w:r>
        <w:rPr>
          <w:sz w:val="20"/>
          <w:szCs w:val="20"/>
        </w:rPr>
        <w:t xml:space="preserve"> ar inventorizacijos Nr., statinio plotas, tūris, turto būklė ir pan.)</w:t>
      </w:r>
    </w:p>
    <w:p w:rsidR="00311CAE" w:rsidRDefault="00311CAE"/>
    <w:p w:rsidR="00311CAE" w:rsidRDefault="00311CAE"/>
    <w:p w:rsidR="00311CAE" w:rsidRDefault="006648FD">
      <w:r>
        <w:t>Perdavė</w:t>
      </w:r>
    </w:p>
    <w:p w:rsidR="00311CAE" w:rsidRDefault="006648FD">
      <w:r>
        <w:t>________________________________             _____________</w:t>
      </w:r>
      <w:r>
        <w:tab/>
        <w:t xml:space="preserve">      ________________________</w:t>
      </w:r>
    </w:p>
    <w:p w:rsidR="00311CAE" w:rsidRDefault="006648FD">
      <w:pPr>
        <w:ind w:firstLine="212"/>
        <w:rPr>
          <w:sz w:val="20"/>
          <w:szCs w:val="20"/>
        </w:rPr>
      </w:pPr>
      <w:r>
        <w:rPr>
          <w:sz w:val="20"/>
          <w:szCs w:val="20"/>
        </w:rPr>
        <w:t>(</w:t>
      </w:r>
      <w:proofErr w:type="gramStart"/>
      <w:r>
        <w:rPr>
          <w:sz w:val="20"/>
          <w:szCs w:val="20"/>
        </w:rPr>
        <w:t>nuomotojo</w:t>
      </w:r>
      <w:proofErr w:type="gramEnd"/>
      <w:r>
        <w:rPr>
          <w:sz w:val="20"/>
          <w:szCs w:val="20"/>
        </w:rPr>
        <w:t xml:space="preserve"> atstovo pareigų pavadinimas)</w:t>
      </w:r>
      <w:r>
        <w:rPr>
          <w:sz w:val="20"/>
          <w:szCs w:val="20"/>
        </w:rPr>
        <w:tab/>
      </w:r>
      <w:r>
        <w:rPr>
          <w:sz w:val="20"/>
          <w:szCs w:val="20"/>
        </w:rPr>
        <w:tab/>
        <w:t xml:space="preserve"> (</w:t>
      </w:r>
      <w:proofErr w:type="gramStart"/>
      <w:r>
        <w:rPr>
          <w:sz w:val="20"/>
          <w:szCs w:val="20"/>
        </w:rPr>
        <w:t>parašas</w:t>
      </w:r>
      <w:proofErr w:type="gramEnd"/>
      <w:r>
        <w:rPr>
          <w:sz w:val="20"/>
          <w:szCs w:val="20"/>
        </w:rPr>
        <w:t>)</w:t>
      </w:r>
      <w:r>
        <w:rPr>
          <w:sz w:val="20"/>
          <w:szCs w:val="20"/>
        </w:rPr>
        <w:tab/>
      </w:r>
      <w:r>
        <w:rPr>
          <w:sz w:val="20"/>
          <w:szCs w:val="20"/>
        </w:rPr>
        <w:tab/>
        <w:t>(</w:t>
      </w:r>
      <w:proofErr w:type="gramStart"/>
      <w:r>
        <w:rPr>
          <w:sz w:val="20"/>
          <w:szCs w:val="20"/>
        </w:rPr>
        <w:t>vardas</w:t>
      </w:r>
      <w:proofErr w:type="gramEnd"/>
      <w:r>
        <w:rPr>
          <w:sz w:val="20"/>
          <w:szCs w:val="20"/>
        </w:rPr>
        <w:t xml:space="preserve"> ir pavardė)</w:t>
      </w:r>
    </w:p>
    <w:p w:rsidR="00311CAE" w:rsidRDefault="00311CAE">
      <w:pPr>
        <w:ind w:firstLine="2201"/>
        <w:rPr>
          <w:sz w:val="20"/>
          <w:szCs w:val="20"/>
        </w:rPr>
      </w:pPr>
    </w:p>
    <w:p w:rsidR="00311CAE" w:rsidRDefault="006648FD">
      <w:pPr>
        <w:ind w:firstLine="2201"/>
      </w:pPr>
      <w:r>
        <w:t>A.V.</w:t>
      </w:r>
    </w:p>
    <w:p w:rsidR="00311CAE" w:rsidRDefault="006648FD">
      <w:r>
        <w:t>Priėmė</w:t>
      </w:r>
    </w:p>
    <w:p w:rsidR="00311CAE" w:rsidRDefault="006648FD">
      <w:r>
        <w:t>_________________________________           ________________           _____________________</w:t>
      </w:r>
    </w:p>
    <w:p w:rsidR="00311CAE" w:rsidRDefault="006648FD">
      <w:pPr>
        <w:ind w:firstLine="212"/>
        <w:rPr>
          <w:sz w:val="20"/>
          <w:szCs w:val="20"/>
        </w:rPr>
      </w:pPr>
      <w:r>
        <w:rPr>
          <w:sz w:val="20"/>
          <w:szCs w:val="20"/>
        </w:rPr>
        <w:t>(</w:t>
      </w:r>
      <w:proofErr w:type="gramStart"/>
      <w:r>
        <w:rPr>
          <w:sz w:val="20"/>
          <w:szCs w:val="20"/>
        </w:rPr>
        <w:t>nuomininko</w:t>
      </w:r>
      <w:proofErr w:type="gramEnd"/>
      <w:r>
        <w:rPr>
          <w:sz w:val="20"/>
          <w:szCs w:val="20"/>
        </w:rPr>
        <w:t xml:space="preserve"> ar jo atstovo pareigų pavadinimas)</w:t>
      </w:r>
      <w:r>
        <w:rPr>
          <w:sz w:val="20"/>
          <w:szCs w:val="20"/>
        </w:rPr>
        <w:tab/>
        <w:t xml:space="preserve"> (</w:t>
      </w:r>
      <w:proofErr w:type="gramStart"/>
      <w:r>
        <w:rPr>
          <w:sz w:val="20"/>
          <w:szCs w:val="20"/>
        </w:rPr>
        <w:t>parašas</w:t>
      </w:r>
      <w:proofErr w:type="gramEnd"/>
      <w:r>
        <w:rPr>
          <w:sz w:val="20"/>
          <w:szCs w:val="20"/>
        </w:rPr>
        <w:t>)</w:t>
      </w:r>
      <w:r>
        <w:rPr>
          <w:sz w:val="20"/>
          <w:szCs w:val="20"/>
        </w:rPr>
        <w:tab/>
      </w:r>
      <w:r>
        <w:rPr>
          <w:sz w:val="20"/>
          <w:szCs w:val="20"/>
        </w:rPr>
        <w:tab/>
        <w:t>(</w:t>
      </w:r>
      <w:proofErr w:type="gramStart"/>
      <w:r>
        <w:rPr>
          <w:sz w:val="20"/>
          <w:szCs w:val="20"/>
        </w:rPr>
        <w:t>vardas</w:t>
      </w:r>
      <w:proofErr w:type="gramEnd"/>
      <w:r>
        <w:rPr>
          <w:sz w:val="20"/>
          <w:szCs w:val="20"/>
        </w:rPr>
        <w:t xml:space="preserve"> ir pavardė)</w:t>
      </w:r>
    </w:p>
    <w:p w:rsidR="00311CAE" w:rsidRDefault="00311CAE">
      <w:pPr>
        <w:ind w:firstLine="2201"/>
        <w:rPr>
          <w:sz w:val="18"/>
          <w:szCs w:val="18"/>
        </w:rPr>
      </w:pPr>
    </w:p>
    <w:p w:rsidR="00311CAE" w:rsidRDefault="006648FD">
      <w:pPr>
        <w:pBdr>
          <w:bottom w:val="single" w:sz="6" w:space="0" w:color="000000"/>
        </w:pBdr>
        <w:ind w:firstLine="2201"/>
      </w:pPr>
      <w:r>
        <w:t>A.V.</w:t>
      </w:r>
      <w:r>
        <w:rPr>
          <w:sz w:val="20"/>
          <w:szCs w:val="20"/>
        </w:rPr>
        <w:t xml:space="preserve"> (</w:t>
      </w:r>
      <w:r>
        <w:rPr>
          <w:i/>
          <w:iCs/>
          <w:sz w:val="20"/>
          <w:szCs w:val="20"/>
        </w:rPr>
        <w:t>Jeigu reikalavimas turėti antspaudą nustatytas įstatymuose.</w:t>
      </w:r>
      <w:r>
        <w:rPr>
          <w:sz w:val="20"/>
          <w:szCs w:val="20"/>
        </w:rPr>
        <w:t>)</w:t>
      </w:r>
      <w:r>
        <w:rPr>
          <w:i/>
          <w:iCs/>
          <w:sz w:val="20"/>
          <w:szCs w:val="20"/>
        </w:rPr>
        <w:t xml:space="preserve"> </w:t>
      </w:r>
    </w:p>
    <w:p w:rsidR="00311CAE" w:rsidRDefault="00311CAE">
      <w:pPr>
        <w:tabs>
          <w:tab w:val="left" w:pos="6237"/>
          <w:tab w:val="right" w:pos="8306"/>
        </w:tabs>
        <w:jc w:val="center"/>
      </w:pPr>
    </w:p>
    <w:p w:rsidR="00311CAE" w:rsidRDefault="00311CAE">
      <w:pPr>
        <w:tabs>
          <w:tab w:val="left" w:pos="6237"/>
          <w:tab w:val="right" w:pos="8306"/>
        </w:tabs>
        <w:jc w:val="center"/>
      </w:pPr>
    </w:p>
    <w:p w:rsidR="00311CAE" w:rsidRDefault="00311CAE">
      <w:pPr>
        <w:tabs>
          <w:tab w:val="left" w:pos="6237"/>
          <w:tab w:val="right" w:pos="8306"/>
        </w:tabs>
        <w:jc w:val="center"/>
      </w:pPr>
    </w:p>
    <w:p w:rsidR="00311CAE" w:rsidRDefault="00311CAE">
      <w:pPr>
        <w:tabs>
          <w:tab w:val="left" w:pos="6237"/>
          <w:tab w:val="right" w:pos="8306"/>
        </w:tabs>
        <w:jc w:val="center"/>
      </w:pPr>
    </w:p>
    <w:p w:rsidR="00311CAE" w:rsidRDefault="00311CAE">
      <w:pPr>
        <w:tabs>
          <w:tab w:val="left" w:pos="6237"/>
          <w:tab w:val="right" w:pos="8306"/>
        </w:tabs>
        <w:jc w:val="center"/>
      </w:pPr>
    </w:p>
    <w:sectPr w:rsidR="00311CAE">
      <w:headerReference w:type="default" r:id="rId8"/>
      <w:footerReference w:type="default" r:id="rId9"/>
      <w:pgSz w:w="11900" w:h="16840"/>
      <w:pgMar w:top="567" w:right="720" w:bottom="851" w:left="902"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37" w:rsidRDefault="00165D37">
      <w:r>
        <w:separator/>
      </w:r>
    </w:p>
  </w:endnote>
  <w:endnote w:type="continuationSeparator" w:id="0">
    <w:p w:rsidR="00165D37" w:rsidRDefault="0016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AE" w:rsidRDefault="00311CA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37" w:rsidRDefault="00165D37">
      <w:r>
        <w:separator/>
      </w:r>
    </w:p>
  </w:footnote>
  <w:footnote w:type="continuationSeparator" w:id="0">
    <w:p w:rsidR="00165D37" w:rsidRDefault="0016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AE" w:rsidRDefault="00311CA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306"/>
    <w:multiLevelType w:val="hybridMultilevel"/>
    <w:tmpl w:val="1F36D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1296"/>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1CAE"/>
    <w:rsid w:val="000E19E0"/>
    <w:rsid w:val="000F139B"/>
    <w:rsid w:val="00165D37"/>
    <w:rsid w:val="00167827"/>
    <w:rsid w:val="00181DD5"/>
    <w:rsid w:val="00216B46"/>
    <w:rsid w:val="002A1751"/>
    <w:rsid w:val="00311CAE"/>
    <w:rsid w:val="00364324"/>
    <w:rsid w:val="003920CB"/>
    <w:rsid w:val="003B3C17"/>
    <w:rsid w:val="00501D75"/>
    <w:rsid w:val="00521C3D"/>
    <w:rsid w:val="006648FD"/>
    <w:rsid w:val="006A3A79"/>
    <w:rsid w:val="00781326"/>
    <w:rsid w:val="007D437D"/>
    <w:rsid w:val="007D7C3C"/>
    <w:rsid w:val="00890559"/>
    <w:rsid w:val="008B341E"/>
    <w:rsid w:val="008C5DD9"/>
    <w:rsid w:val="008E1202"/>
    <w:rsid w:val="009035EB"/>
    <w:rsid w:val="009355CE"/>
    <w:rsid w:val="00A128AD"/>
    <w:rsid w:val="00A73956"/>
    <w:rsid w:val="00AC55A2"/>
    <w:rsid w:val="00B2203E"/>
    <w:rsid w:val="00B27E4A"/>
    <w:rsid w:val="00B3382B"/>
    <w:rsid w:val="00B547C5"/>
    <w:rsid w:val="00B76E4F"/>
    <w:rsid w:val="00BD7D24"/>
    <w:rsid w:val="00C34EF4"/>
    <w:rsid w:val="00C3617A"/>
    <w:rsid w:val="00C54E97"/>
    <w:rsid w:val="00CC3162"/>
    <w:rsid w:val="00D00FDD"/>
    <w:rsid w:val="00D3151C"/>
    <w:rsid w:val="00E357AE"/>
    <w:rsid w:val="00E77C59"/>
    <w:rsid w:val="00EF20CA"/>
    <w:rsid w:val="00F20A81"/>
    <w:rsid w:val="00F340EA"/>
    <w:rsid w:val="00F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F681"/>
  <w15:docId w15:val="{0B62862F-5B53-4447-9045-021D8141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cs="Arial Unicode MS"/>
      <w:color w:val="000000"/>
      <w:sz w:val="24"/>
      <w:szCs w:val="24"/>
      <w:u w:color="000000"/>
    </w:rPr>
  </w:style>
  <w:style w:type="paragraph" w:styleId="ListParagraph">
    <w:name w:val="List Paragraph"/>
    <w:basedOn w:val="Normal"/>
    <w:uiPriority w:val="34"/>
    <w:qFormat/>
    <w:rsid w:val="006A3A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5744">
      <w:bodyDiv w:val="1"/>
      <w:marLeft w:val="0"/>
      <w:marRight w:val="0"/>
      <w:marTop w:val="0"/>
      <w:marBottom w:val="0"/>
      <w:divBdr>
        <w:top w:val="none" w:sz="0" w:space="0" w:color="auto"/>
        <w:left w:val="none" w:sz="0" w:space="0" w:color="auto"/>
        <w:bottom w:val="none" w:sz="0" w:space="0" w:color="auto"/>
        <w:right w:val="none" w:sz="0" w:space="0" w:color="auto"/>
      </w:divBdr>
    </w:div>
    <w:div w:id="1099453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D939-F5A4-4B07-8CD7-CF7F3C4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10</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Stankevicius, Zilvinas</dc:creator>
  <cp:lastModifiedBy>Kipras</cp:lastModifiedBy>
  <cp:revision>23</cp:revision>
  <dcterms:created xsi:type="dcterms:W3CDTF">2019-02-20T08:36:00Z</dcterms:created>
  <dcterms:modified xsi:type="dcterms:W3CDTF">2020-11-16T14:43:00Z</dcterms:modified>
</cp:coreProperties>
</file>